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D12B9" w14:textId="4F576E08" w:rsidR="003213CD" w:rsidRPr="00675D0A" w:rsidRDefault="003213CD" w:rsidP="003213CD">
      <w:pPr>
        <w:tabs>
          <w:tab w:val="center" w:pos="4536"/>
          <w:tab w:val="right" w:pos="8280"/>
          <w:tab w:val="right" w:pos="9639"/>
        </w:tabs>
        <w:spacing w:after="0"/>
        <w:ind w:right="2"/>
        <w:rPr>
          <w:rFonts w:ascii="Arial" w:hAnsi="Arial" w:cs="Arial"/>
          <w:b/>
          <w:sz w:val="24"/>
          <w:lang w:val="de-DE"/>
        </w:rPr>
      </w:pPr>
      <w:r w:rsidRPr="00675D0A">
        <w:rPr>
          <w:rFonts w:ascii="Arial" w:hAnsi="Arial" w:cs="Arial"/>
          <w:b/>
          <w:sz w:val="24"/>
          <w:lang w:val="de-DE"/>
        </w:rPr>
        <w:t>3GPP TSG RAN WG1 #10</w:t>
      </w:r>
      <w:r w:rsidR="00597984" w:rsidRPr="00675D0A">
        <w:rPr>
          <w:rFonts w:ascii="Arial" w:hAnsi="Arial" w:cs="Arial"/>
          <w:b/>
          <w:sz w:val="24"/>
          <w:lang w:val="de-DE"/>
        </w:rPr>
        <w:t>2</w:t>
      </w:r>
      <w:r w:rsidRPr="00675D0A">
        <w:rPr>
          <w:rFonts w:ascii="Arial" w:hAnsi="Arial" w:cs="Arial"/>
          <w:b/>
          <w:sz w:val="24"/>
          <w:lang w:val="de-DE"/>
        </w:rPr>
        <w:t>-E</w:t>
      </w:r>
      <w:r w:rsidRPr="00675D0A">
        <w:rPr>
          <w:rFonts w:ascii="Arial" w:hAnsi="Arial" w:cs="Arial"/>
          <w:b/>
          <w:sz w:val="24"/>
          <w:lang w:val="de-DE"/>
        </w:rPr>
        <w:tab/>
      </w:r>
      <w:r w:rsidRPr="00675D0A">
        <w:rPr>
          <w:rFonts w:ascii="Arial" w:hAnsi="Arial" w:cs="Arial"/>
          <w:b/>
          <w:sz w:val="24"/>
          <w:lang w:val="de-DE"/>
        </w:rPr>
        <w:tab/>
      </w:r>
      <w:r w:rsidRPr="00675D0A">
        <w:rPr>
          <w:rFonts w:ascii="Arial" w:hAnsi="Arial" w:cs="Arial"/>
          <w:b/>
          <w:sz w:val="24"/>
          <w:lang w:val="de-DE"/>
        </w:rPr>
        <w:tab/>
        <w:t xml:space="preserve">     </w:t>
      </w:r>
      <w:r w:rsidR="00597984" w:rsidRPr="00675D0A">
        <w:rPr>
          <w:rFonts w:ascii="Arial" w:hAnsi="Arial" w:cs="Arial"/>
          <w:b/>
          <w:sz w:val="24"/>
          <w:lang w:val="de-DE"/>
        </w:rPr>
        <w:t>R1-2005849</w:t>
      </w:r>
    </w:p>
    <w:p w14:paraId="1D64278A" w14:textId="6B6F9AE7" w:rsidR="003213CD" w:rsidRPr="0001414F" w:rsidRDefault="003213CD" w:rsidP="003213CD">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00597984">
        <w:rPr>
          <w:rFonts w:ascii="Arial" w:hAnsi="Arial" w:cs="Arial"/>
          <w:b/>
          <w:sz w:val="24"/>
          <w:lang w:val="en-US"/>
        </w:rPr>
        <w:t>August</w:t>
      </w:r>
      <w:r w:rsidRPr="00654B9C">
        <w:rPr>
          <w:rFonts w:ascii="Arial" w:hAnsi="Arial" w:cs="Arial"/>
          <w:b/>
          <w:sz w:val="24"/>
          <w:lang w:val="en-US"/>
        </w:rPr>
        <w:t xml:space="preserve"> </w:t>
      </w:r>
      <w:r w:rsidR="00597984">
        <w:rPr>
          <w:rFonts w:ascii="Arial" w:hAnsi="Arial" w:cs="Arial"/>
          <w:b/>
          <w:sz w:val="24"/>
          <w:lang w:val="en-US"/>
        </w:rPr>
        <w:t>17</w:t>
      </w:r>
      <w:r w:rsidRPr="00654B9C">
        <w:rPr>
          <w:rFonts w:ascii="Arial" w:hAnsi="Arial" w:cs="Arial"/>
          <w:b/>
          <w:sz w:val="24"/>
          <w:vertAlign w:val="superscript"/>
          <w:lang w:val="en-US"/>
        </w:rPr>
        <w:t>th</w:t>
      </w:r>
      <w:r w:rsidRPr="00654B9C">
        <w:rPr>
          <w:rFonts w:ascii="Arial" w:hAnsi="Arial" w:cs="Arial"/>
          <w:b/>
          <w:sz w:val="24"/>
          <w:lang w:val="en-US"/>
        </w:rPr>
        <w:t xml:space="preserve"> –</w:t>
      </w:r>
      <w:r w:rsidR="000605BB">
        <w:rPr>
          <w:rFonts w:ascii="Arial" w:hAnsi="Arial" w:cs="Arial"/>
          <w:b/>
          <w:sz w:val="24"/>
          <w:lang w:val="en-US"/>
        </w:rPr>
        <w:t xml:space="preserve"> 2</w:t>
      </w:r>
      <w:r w:rsidR="008769EC">
        <w:rPr>
          <w:rFonts w:ascii="Arial" w:hAnsi="Arial" w:cs="Arial"/>
          <w:b/>
          <w:sz w:val="24"/>
          <w:lang w:val="en-US"/>
        </w:rPr>
        <w:t>8</w:t>
      </w:r>
      <w:r w:rsidRPr="00654B9C">
        <w:rPr>
          <w:rFonts w:ascii="Arial" w:hAnsi="Arial" w:cs="Arial"/>
          <w:b/>
          <w:sz w:val="24"/>
          <w:vertAlign w:val="superscript"/>
          <w:lang w:val="en-US"/>
        </w:rPr>
        <w:t>th</w:t>
      </w:r>
      <w:r w:rsidRPr="00654B9C">
        <w:rPr>
          <w:rFonts w:ascii="Arial" w:hAnsi="Arial" w:cs="Arial"/>
          <w:b/>
          <w:sz w:val="24"/>
          <w:lang w:val="en-US"/>
        </w:rPr>
        <w:t>,</w:t>
      </w:r>
      <w:r w:rsidRPr="0001414F">
        <w:rPr>
          <w:rFonts w:ascii="Arial" w:hAnsi="Arial" w:cs="Arial"/>
          <w:b/>
          <w:sz w:val="24"/>
          <w:lang w:val="en-US"/>
        </w:rPr>
        <w:t xml:space="preserve"> 2020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2AD0ACDD" w14:textId="1A9C0061" w:rsidR="00D2327B" w:rsidRPr="00E5427F"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D9185F" w:rsidRPr="00D9185F">
        <w:rPr>
          <w:rFonts w:ascii="Arial" w:hAnsi="Arial" w:cs="Arial"/>
          <w:b/>
          <w:sz w:val="24"/>
          <w:lang w:val="en-US"/>
        </w:rPr>
        <w:t>Remaining opens of physical layer procedures for NR V2X sidelink design</w:t>
      </w:r>
    </w:p>
    <w:p w14:paraId="32BFE024" w14:textId="4B908204" w:rsidR="008F4218" w:rsidRPr="00EC1EBE" w:rsidRDefault="008F4218" w:rsidP="008F4218">
      <w:pPr>
        <w:spacing w:after="0"/>
        <w:ind w:left="1988" w:hanging="1988"/>
        <w:rPr>
          <w:rFonts w:ascii="Arial" w:hAnsi="Arial" w:cs="Arial"/>
          <w:b/>
          <w:sz w:val="24"/>
          <w:lang w:val="en-US"/>
        </w:rPr>
      </w:pPr>
      <w:r w:rsidRPr="00E5427F">
        <w:rPr>
          <w:rFonts w:ascii="Arial" w:hAnsi="Arial" w:cs="Arial"/>
          <w:b/>
          <w:sz w:val="24"/>
          <w:lang w:val="en-US"/>
        </w:rPr>
        <w:t>Agenda item:</w:t>
      </w:r>
      <w:r w:rsidRPr="00E5427F">
        <w:rPr>
          <w:rFonts w:ascii="Arial" w:hAnsi="Arial" w:cs="Arial"/>
          <w:b/>
          <w:sz w:val="24"/>
          <w:lang w:val="en-US"/>
        </w:rPr>
        <w:tab/>
      </w:r>
      <w:r w:rsidRPr="00CD4FBA">
        <w:rPr>
          <w:rFonts w:ascii="Arial" w:hAnsi="Arial" w:cs="Arial"/>
          <w:b/>
          <w:sz w:val="24"/>
          <w:lang w:val="en-US"/>
        </w:rPr>
        <w:t>7.2.4.</w:t>
      </w:r>
      <w:r w:rsidR="0005554D" w:rsidRPr="00CD4FBA">
        <w:rPr>
          <w:rFonts w:ascii="Arial" w:hAnsi="Arial" w:cs="Arial"/>
          <w:b/>
          <w:sz w:val="24"/>
          <w:lang w:val="en-US"/>
        </w:rPr>
        <w:t>5</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p>
    <w:p w14:paraId="66179C0F" w14:textId="35FF864D" w:rsidR="00E17295" w:rsidRDefault="008F4218" w:rsidP="008F4218">
      <w:pPr>
        <w:pStyle w:val="3GPPText"/>
      </w:pPr>
      <w:r w:rsidRPr="00C06EAD">
        <w:t>In this contribution,</w:t>
      </w:r>
      <w:r w:rsidR="00BD1C2D">
        <w:t xml:space="preserve"> remaining open issues and correction to specification </w:t>
      </w:r>
      <w:r w:rsidR="00871C82">
        <w:t xml:space="preserve">related to sidelink procedures </w:t>
      </w:r>
      <w:r w:rsidR="006231A5">
        <w:t xml:space="preserve">for NR V2X communication </w:t>
      </w:r>
      <w:r w:rsidR="00871C82">
        <w:t>are presented</w:t>
      </w:r>
      <w:r w:rsidRPr="00C06EAD">
        <w:t xml:space="preserve">. Our views on other NR V2X design aspects are summarized in our companion </w:t>
      </w:r>
      <w:r w:rsidRPr="00EC1EBE">
        <w:t xml:space="preserve">contributions </w:t>
      </w:r>
      <w:r w:rsidR="003A161C">
        <w:rPr>
          <w:highlight w:val="yellow"/>
        </w:rPr>
        <w:fldChar w:fldCharType="begin"/>
      </w:r>
      <w:r w:rsidR="003A161C">
        <w:instrText xml:space="preserve"> REF _Ref47618785 \r \h </w:instrText>
      </w:r>
      <w:r w:rsidR="003A161C">
        <w:rPr>
          <w:highlight w:val="yellow"/>
        </w:rPr>
      </w:r>
      <w:r w:rsidR="003A161C">
        <w:rPr>
          <w:highlight w:val="yellow"/>
        </w:rPr>
        <w:fldChar w:fldCharType="separate"/>
      </w:r>
      <w:r w:rsidR="003A161C">
        <w:t>[1]</w:t>
      </w:r>
      <w:r w:rsidR="003A161C">
        <w:rPr>
          <w:highlight w:val="yellow"/>
        </w:rPr>
        <w:fldChar w:fldCharType="end"/>
      </w:r>
      <w:r w:rsidR="003A161C">
        <w:t>-</w:t>
      </w:r>
      <w:r w:rsidR="003A161C">
        <w:rPr>
          <w:highlight w:val="yellow"/>
        </w:rPr>
        <w:fldChar w:fldCharType="begin"/>
      </w:r>
      <w:r w:rsidR="003A161C">
        <w:instrText xml:space="preserve"> REF _Ref32567945 \r \h </w:instrText>
      </w:r>
      <w:r w:rsidR="003A161C">
        <w:rPr>
          <w:highlight w:val="yellow"/>
        </w:rPr>
      </w:r>
      <w:r w:rsidR="003A161C">
        <w:rPr>
          <w:highlight w:val="yellow"/>
        </w:rPr>
        <w:fldChar w:fldCharType="separate"/>
      </w:r>
      <w:r w:rsidR="003A161C">
        <w:t>[3]</w:t>
      </w:r>
      <w:r w:rsidR="003A161C">
        <w:rPr>
          <w:highlight w:val="yellow"/>
        </w:rPr>
        <w:fldChar w:fldCharType="end"/>
      </w:r>
      <w:r w:rsidR="003A161C">
        <w:t>.</w:t>
      </w:r>
    </w:p>
    <w:p w14:paraId="0A2569E2" w14:textId="13DAB755" w:rsidR="005D5FB3" w:rsidRDefault="005D5FB3" w:rsidP="008F4218">
      <w:pPr>
        <w:pStyle w:val="3GPPH1"/>
        <w:numPr>
          <w:ilvl w:val="0"/>
          <w:numId w:val="1"/>
        </w:numPr>
        <w:ind w:left="425" w:hanging="425"/>
      </w:pPr>
      <w:r>
        <w:t>Open Issues</w:t>
      </w:r>
    </w:p>
    <w:p w14:paraId="352F1213" w14:textId="2C398E41" w:rsidR="00EB7A42" w:rsidRDefault="006925CB" w:rsidP="00E74C4F">
      <w:pPr>
        <w:pStyle w:val="3GPPH2"/>
        <w:numPr>
          <w:ilvl w:val="1"/>
          <w:numId w:val="1"/>
        </w:numPr>
        <w:tabs>
          <w:tab w:val="clear" w:pos="576"/>
          <w:tab w:val="left" w:pos="567"/>
        </w:tabs>
        <w:spacing w:before="0" w:after="0"/>
        <w:ind w:left="567" w:hanging="567"/>
        <w:rPr>
          <w:lang w:val="en-US"/>
        </w:rPr>
      </w:pPr>
      <w:r>
        <w:rPr>
          <w:lang w:val="en-US"/>
        </w:rPr>
        <w:t xml:space="preserve">Request of </w:t>
      </w:r>
      <w:r w:rsidR="008D0FA7">
        <w:rPr>
          <w:lang w:val="en-US"/>
        </w:rPr>
        <w:t xml:space="preserve">range-tolerant NACK-only </w:t>
      </w:r>
      <w:r>
        <w:rPr>
          <w:lang w:val="en-US"/>
        </w:rPr>
        <w:t>feedback</w:t>
      </w:r>
    </w:p>
    <w:p w14:paraId="6CB0C290" w14:textId="2352274F" w:rsidR="008D60CA" w:rsidRPr="008D60CA" w:rsidRDefault="008D60CA" w:rsidP="008D60CA">
      <w:pPr>
        <w:pStyle w:val="3GPPText"/>
        <w:rPr>
          <w:lang w:val="en-GB" w:eastAsia="zh-CN"/>
        </w:rPr>
      </w:pPr>
      <w:r w:rsidRPr="008D60CA">
        <w:rPr>
          <w:lang w:val="en-GB" w:eastAsia="zh-CN"/>
        </w:rPr>
        <w:t>As per RAN2 LS</w:t>
      </w:r>
      <w:r w:rsidR="0095608F">
        <w:rPr>
          <w:lang w:val="en-GB" w:eastAsia="zh-CN"/>
        </w:rPr>
        <w:t xml:space="preserve"> [</w:t>
      </w:r>
      <w:r w:rsidR="0085394D" w:rsidRPr="0085394D">
        <w:rPr>
          <w:lang w:val="en-GB" w:eastAsia="zh-CN"/>
        </w:rPr>
        <w:t>R1-2005206</w:t>
      </w:r>
      <w:r w:rsidR="0095608F">
        <w:rPr>
          <w:lang w:val="en-GB" w:eastAsia="zh-CN"/>
        </w:rPr>
        <w:t>]</w:t>
      </w:r>
      <w:r w:rsidRPr="008D60CA">
        <w:rPr>
          <w:lang w:val="en-GB" w:eastAsia="zh-CN"/>
        </w:rPr>
        <w:t>, SCI format 2-x should have possibility to indicate unavailable TX UE location for NACK-only feedback case</w:t>
      </w:r>
      <w:r w:rsidR="0095608F">
        <w:rPr>
          <w:lang w:val="en-GB" w:eastAsia="zh-CN"/>
        </w:rPr>
        <w:t xml:space="preserve">, since RAN2 agreed if a TX UE does not have </w:t>
      </w:r>
      <w:r w:rsidR="008E2740">
        <w:rPr>
          <w:lang w:val="en-GB" w:eastAsia="zh-CN"/>
        </w:rPr>
        <w:t>configured zoning parameters, it can request NACK-only feedback without range. There are different alternatives how it can be realized:</w:t>
      </w:r>
    </w:p>
    <w:p w14:paraId="374470CF" w14:textId="5725E740" w:rsidR="00E4101E" w:rsidRDefault="00E4101E" w:rsidP="00A170A6">
      <w:pPr>
        <w:pStyle w:val="3GPPText"/>
        <w:numPr>
          <w:ilvl w:val="0"/>
          <w:numId w:val="13"/>
        </w:numPr>
        <w:rPr>
          <w:lang w:val="en-GB" w:eastAsia="zh-CN"/>
        </w:rPr>
      </w:pPr>
      <w:r>
        <w:rPr>
          <w:lang w:val="en-GB" w:eastAsia="zh-CN"/>
        </w:rPr>
        <w:t>SCI 2-</w:t>
      </w:r>
      <w:r w:rsidR="00EF457E">
        <w:rPr>
          <w:lang w:val="en-GB" w:eastAsia="zh-CN"/>
        </w:rPr>
        <w:t>A</w:t>
      </w:r>
      <w:r>
        <w:rPr>
          <w:lang w:val="en-GB" w:eastAsia="zh-CN"/>
        </w:rPr>
        <w:t xml:space="preserve"> is used</w:t>
      </w:r>
    </w:p>
    <w:p w14:paraId="727DDEB7" w14:textId="03180942" w:rsidR="00E4101E" w:rsidRDefault="00E4101E" w:rsidP="00A170A6">
      <w:pPr>
        <w:pStyle w:val="3GPPText"/>
        <w:numPr>
          <w:ilvl w:val="1"/>
          <w:numId w:val="13"/>
        </w:numPr>
        <w:rPr>
          <w:lang w:val="en-GB" w:eastAsia="zh-CN"/>
        </w:rPr>
      </w:pPr>
      <w:r>
        <w:rPr>
          <w:lang w:val="en-GB" w:eastAsia="zh-CN"/>
        </w:rPr>
        <w:t>Alt 1</w:t>
      </w:r>
      <w:r w:rsidR="00EF457E">
        <w:rPr>
          <w:lang w:val="en-GB" w:eastAsia="zh-CN"/>
        </w:rPr>
        <w:t>a: introduce additional flag to switch NACK-only and ACK-NACK</w:t>
      </w:r>
    </w:p>
    <w:p w14:paraId="4C27E931" w14:textId="568869E1" w:rsidR="00EF457E" w:rsidRDefault="00EF457E" w:rsidP="00A170A6">
      <w:pPr>
        <w:pStyle w:val="3GPPText"/>
        <w:numPr>
          <w:ilvl w:val="1"/>
          <w:numId w:val="13"/>
        </w:numPr>
        <w:rPr>
          <w:lang w:val="en-GB" w:eastAsia="zh-CN"/>
        </w:rPr>
      </w:pPr>
      <w:r>
        <w:rPr>
          <w:lang w:val="en-GB" w:eastAsia="zh-CN"/>
        </w:rPr>
        <w:t>Alt 1b:</w:t>
      </w:r>
      <w:r w:rsidR="007F1AC6">
        <w:rPr>
          <w:lang w:val="en-GB" w:eastAsia="zh-CN"/>
        </w:rPr>
        <w:t xml:space="preserve"> the combination of cast-type set to “broadcast” and feedback request set to “1” indicates NACK-only groupcast</w:t>
      </w:r>
      <w:r w:rsidR="00F8707E">
        <w:rPr>
          <w:lang w:val="en-GB" w:eastAsia="zh-CN"/>
        </w:rPr>
        <w:t xml:space="preserve"> option</w:t>
      </w:r>
    </w:p>
    <w:p w14:paraId="4A52BE25" w14:textId="01907C90" w:rsidR="00F8707E" w:rsidRDefault="00F8707E" w:rsidP="00A170A6">
      <w:pPr>
        <w:pStyle w:val="3GPPText"/>
        <w:numPr>
          <w:ilvl w:val="0"/>
          <w:numId w:val="13"/>
        </w:numPr>
        <w:rPr>
          <w:lang w:val="en-GB" w:eastAsia="zh-CN"/>
        </w:rPr>
      </w:pPr>
      <w:r>
        <w:rPr>
          <w:lang w:val="en-GB" w:eastAsia="zh-CN"/>
        </w:rPr>
        <w:t>SCI 2-B is used</w:t>
      </w:r>
    </w:p>
    <w:p w14:paraId="1F074721" w14:textId="6A5F118F" w:rsidR="00F8707E" w:rsidRDefault="00F8707E" w:rsidP="00A170A6">
      <w:pPr>
        <w:pStyle w:val="3GPPText"/>
        <w:numPr>
          <w:ilvl w:val="1"/>
          <w:numId w:val="13"/>
        </w:numPr>
        <w:rPr>
          <w:lang w:val="en-GB" w:eastAsia="zh-CN"/>
        </w:rPr>
      </w:pPr>
      <w:r>
        <w:rPr>
          <w:lang w:val="en-GB" w:eastAsia="zh-CN"/>
        </w:rPr>
        <w:t xml:space="preserve">Alt 2a: a </w:t>
      </w:r>
      <w:r w:rsidR="00C13856">
        <w:rPr>
          <w:lang w:val="en-GB" w:eastAsia="zh-CN"/>
        </w:rPr>
        <w:t>“spare</w:t>
      </w:r>
      <w:r w:rsidR="003D0AAB">
        <w:rPr>
          <w:lang w:val="en-GB" w:eastAsia="zh-CN"/>
        </w:rPr>
        <w:t>1</w:t>
      </w:r>
      <w:r w:rsidR="00C13856">
        <w:rPr>
          <w:lang w:val="en-GB" w:eastAsia="zh-CN"/>
        </w:rPr>
        <w:t>” value of communication range</w:t>
      </w:r>
    </w:p>
    <w:p w14:paraId="16CFD3DA" w14:textId="72DC825A" w:rsidR="00F8707E" w:rsidRDefault="00F8707E" w:rsidP="00A170A6">
      <w:pPr>
        <w:pStyle w:val="3GPPText"/>
        <w:numPr>
          <w:ilvl w:val="1"/>
          <w:numId w:val="13"/>
        </w:numPr>
        <w:rPr>
          <w:lang w:val="en-GB" w:eastAsia="zh-CN"/>
        </w:rPr>
      </w:pPr>
      <w:r>
        <w:rPr>
          <w:lang w:val="en-GB" w:eastAsia="zh-CN"/>
        </w:rPr>
        <w:t xml:space="preserve">Alt 2b: </w:t>
      </w:r>
      <w:r w:rsidR="003F6085">
        <w:rPr>
          <w:lang w:val="en-GB" w:eastAsia="zh-CN"/>
        </w:rPr>
        <w:t>introduce additional flag to enable/disable range</w:t>
      </w:r>
    </w:p>
    <w:p w14:paraId="6E6443F7" w14:textId="1956C8A6" w:rsidR="00923FC3" w:rsidRDefault="002D14FD" w:rsidP="00A170A6">
      <w:pPr>
        <w:pStyle w:val="3GPPText"/>
        <w:numPr>
          <w:ilvl w:val="0"/>
          <w:numId w:val="13"/>
        </w:numPr>
        <w:rPr>
          <w:lang w:val="en-GB" w:eastAsia="zh-CN"/>
        </w:rPr>
      </w:pPr>
      <w:r>
        <w:rPr>
          <w:lang w:val="en-GB" w:eastAsia="zh-CN"/>
        </w:rPr>
        <w:t xml:space="preserve">Alt 3: </w:t>
      </w:r>
      <w:r w:rsidR="008D60CA" w:rsidRPr="008D60CA">
        <w:rPr>
          <w:lang w:val="en-GB" w:eastAsia="zh-CN"/>
        </w:rPr>
        <w:t>A new SCI 2-C format, where there is not Zone ID information</w:t>
      </w:r>
    </w:p>
    <w:p w14:paraId="30971289" w14:textId="0E40A8F6" w:rsidR="00D26882" w:rsidRDefault="002D14FD" w:rsidP="008D60CA">
      <w:pPr>
        <w:pStyle w:val="3GPPText"/>
        <w:rPr>
          <w:lang w:val="en-GB" w:eastAsia="zh-CN"/>
        </w:rPr>
      </w:pPr>
      <w:r>
        <w:rPr>
          <w:lang w:val="en-GB" w:eastAsia="zh-CN"/>
        </w:rPr>
        <w:t>At this late stage of Rel.16 maintenance, introduction of new fields or formats is undesirable.</w:t>
      </w:r>
      <w:r w:rsidR="0026601C">
        <w:rPr>
          <w:lang w:val="en-GB" w:eastAsia="zh-CN"/>
        </w:rPr>
        <w:t xml:space="preserve"> Thus, it is better to down select from Alt 1b and Alt 2a.</w:t>
      </w:r>
      <w:r w:rsidR="007D5E67">
        <w:rPr>
          <w:lang w:val="en-GB" w:eastAsia="zh-CN"/>
        </w:rPr>
        <w:t xml:space="preserve"> In the same time, feasibility of 2a </w:t>
      </w:r>
      <w:r w:rsidR="005333C0">
        <w:rPr>
          <w:lang w:val="en-GB" w:eastAsia="zh-CN"/>
        </w:rPr>
        <w:t>needs to be checked since RRC configuration may not have this capability.</w:t>
      </w:r>
    </w:p>
    <w:p w14:paraId="4E6C9532" w14:textId="77777777" w:rsidR="002D14FD" w:rsidRPr="00E00144" w:rsidRDefault="002D14FD" w:rsidP="008D60CA">
      <w:pPr>
        <w:pStyle w:val="3GPPText"/>
        <w:rPr>
          <w:lang w:val="en-GB" w:eastAsia="zh-CN"/>
        </w:rPr>
      </w:pPr>
    </w:p>
    <w:p w14:paraId="4DD0B656" w14:textId="77777777" w:rsidR="00D26882" w:rsidRDefault="00D26882" w:rsidP="00A170A6">
      <w:pPr>
        <w:pStyle w:val="3GPPText"/>
        <w:numPr>
          <w:ilvl w:val="0"/>
          <w:numId w:val="10"/>
        </w:numPr>
        <w:rPr>
          <w:lang w:val="en-GB"/>
        </w:rPr>
      </w:pPr>
    </w:p>
    <w:p w14:paraId="5AEFD8E8" w14:textId="46D06758" w:rsidR="00D26882" w:rsidRPr="00987C10" w:rsidRDefault="00987C10" w:rsidP="00D26882">
      <w:pPr>
        <w:pStyle w:val="3GPPText"/>
        <w:numPr>
          <w:ilvl w:val="1"/>
          <w:numId w:val="11"/>
        </w:numPr>
        <w:jc w:val="left"/>
        <w:rPr>
          <w:b/>
          <w:bCs/>
          <w:lang w:val="en-GB"/>
        </w:rPr>
      </w:pPr>
      <w:r>
        <w:rPr>
          <w:b/>
          <w:bCs/>
          <w:lang w:eastAsia="zh-CN"/>
        </w:rPr>
        <w:t>NACK-only groupcast feedback regime w/o range filtering is indicated as:</w:t>
      </w:r>
    </w:p>
    <w:p w14:paraId="441980B9" w14:textId="5B06A1FB" w:rsidR="00987C10" w:rsidRPr="00FD0D0D" w:rsidRDefault="00FD0D0D" w:rsidP="00987C10">
      <w:pPr>
        <w:pStyle w:val="3GPPText"/>
        <w:numPr>
          <w:ilvl w:val="2"/>
          <w:numId w:val="11"/>
        </w:numPr>
        <w:jc w:val="left"/>
        <w:rPr>
          <w:b/>
          <w:bCs/>
          <w:lang w:eastAsia="zh-CN"/>
        </w:rPr>
      </w:pPr>
      <w:r>
        <w:rPr>
          <w:b/>
          <w:bCs/>
          <w:lang w:eastAsia="zh-CN"/>
        </w:rPr>
        <w:t xml:space="preserve">Option 1: </w:t>
      </w:r>
      <w:r w:rsidRPr="00FD0D0D">
        <w:rPr>
          <w:b/>
          <w:bCs/>
          <w:lang w:eastAsia="zh-CN"/>
        </w:rPr>
        <w:t>the combination of cast-type set to “broadcast” and feedback request set to “1”</w:t>
      </w:r>
    </w:p>
    <w:p w14:paraId="3FA8F7B7" w14:textId="7EB7C074" w:rsidR="00FD0D0D" w:rsidRPr="00FD0D0D" w:rsidRDefault="00FD0D0D" w:rsidP="00987C10">
      <w:pPr>
        <w:pStyle w:val="3GPPText"/>
        <w:numPr>
          <w:ilvl w:val="2"/>
          <w:numId w:val="11"/>
        </w:numPr>
        <w:jc w:val="left"/>
        <w:rPr>
          <w:b/>
          <w:bCs/>
          <w:lang w:eastAsia="zh-CN"/>
        </w:rPr>
      </w:pPr>
      <w:r>
        <w:rPr>
          <w:b/>
          <w:bCs/>
          <w:lang w:eastAsia="zh-CN"/>
        </w:rPr>
        <w:t>Option 2:</w:t>
      </w:r>
      <w:r w:rsidRPr="00FD0D0D">
        <w:rPr>
          <w:b/>
          <w:bCs/>
          <w:lang w:eastAsia="zh-CN"/>
        </w:rPr>
        <w:t xml:space="preserve"> </w:t>
      </w:r>
      <w:r w:rsidR="00C13856">
        <w:rPr>
          <w:b/>
          <w:bCs/>
          <w:lang w:eastAsia="zh-CN"/>
        </w:rPr>
        <w:t>a “spare</w:t>
      </w:r>
      <w:r w:rsidR="003D0AAB">
        <w:rPr>
          <w:b/>
          <w:bCs/>
          <w:lang w:eastAsia="zh-CN"/>
        </w:rPr>
        <w:t>1</w:t>
      </w:r>
      <w:r w:rsidR="00C13856">
        <w:rPr>
          <w:b/>
          <w:bCs/>
          <w:lang w:eastAsia="zh-CN"/>
        </w:rPr>
        <w:t>” value of communication range</w:t>
      </w:r>
    </w:p>
    <w:p w14:paraId="0B215350" w14:textId="77777777" w:rsidR="00E00144" w:rsidRPr="00D26882" w:rsidRDefault="00E00144" w:rsidP="00A571D2">
      <w:pPr>
        <w:pStyle w:val="3GPPText"/>
        <w:rPr>
          <w:lang w:val="en-GB" w:eastAsia="zh-CN"/>
        </w:rPr>
      </w:pPr>
    </w:p>
    <w:p w14:paraId="2F5DEFFF" w14:textId="7ADE1741" w:rsidR="00E74C4F" w:rsidRDefault="00E74C4F" w:rsidP="00E74C4F">
      <w:pPr>
        <w:pStyle w:val="3GPPH2"/>
        <w:numPr>
          <w:ilvl w:val="1"/>
          <w:numId w:val="1"/>
        </w:numPr>
        <w:tabs>
          <w:tab w:val="clear" w:pos="576"/>
          <w:tab w:val="left" w:pos="567"/>
        </w:tabs>
        <w:spacing w:before="0" w:after="0"/>
        <w:ind w:left="567" w:hanging="567"/>
        <w:rPr>
          <w:lang w:val="en-US"/>
        </w:rPr>
      </w:pPr>
      <w:r>
        <w:rPr>
          <w:lang w:val="en-US"/>
        </w:rPr>
        <w:t>Out-of-order/in-order HARQ operation</w:t>
      </w:r>
    </w:p>
    <w:p w14:paraId="788536DC" w14:textId="5C5FA258" w:rsidR="00AA3DC4" w:rsidRDefault="00D00648" w:rsidP="00AA3DC4">
      <w:pPr>
        <w:pStyle w:val="3GPPText"/>
        <w:rPr>
          <w:lang w:eastAsia="zh-CN"/>
        </w:rPr>
      </w:pPr>
      <w:r>
        <w:rPr>
          <w:lang w:eastAsia="zh-CN"/>
        </w:rPr>
        <w:t>I</w:t>
      </w:r>
      <w:r w:rsidR="00AA3DC4">
        <w:rPr>
          <w:lang w:eastAsia="zh-CN"/>
        </w:rPr>
        <w:t>t is important to clarify the following aspects:</w:t>
      </w:r>
    </w:p>
    <w:p w14:paraId="29968292" w14:textId="77777777" w:rsidR="00AA3DC4" w:rsidRDefault="00AA3DC4" w:rsidP="00CD4FBA">
      <w:pPr>
        <w:pStyle w:val="3GPPAgreements"/>
        <w:rPr>
          <w:lang w:eastAsia="zh-CN"/>
        </w:rPr>
      </w:pPr>
      <w:r>
        <w:rPr>
          <w:lang w:eastAsia="zh-CN"/>
        </w:rPr>
        <w:t>PSSCH resource being acknowledged</w:t>
      </w:r>
    </w:p>
    <w:p w14:paraId="0E1BDD34" w14:textId="706BD457" w:rsidR="00AA3DC4" w:rsidRDefault="00AA3DC4" w:rsidP="00CD4FBA">
      <w:pPr>
        <w:pStyle w:val="3GPPAgreements"/>
        <w:numPr>
          <w:ilvl w:val="1"/>
          <w:numId w:val="8"/>
        </w:numPr>
        <w:rPr>
          <w:lang w:eastAsia="zh-CN"/>
        </w:rPr>
      </w:pPr>
      <w:r>
        <w:rPr>
          <w:lang w:eastAsia="zh-CN"/>
        </w:rPr>
        <w:lastRenderedPageBreak/>
        <w:t>PSFCH is to be sent in response to PSSCH which is scheduled by SCI carrying the feedback request, and not the PSSCH being reserved in future.</w:t>
      </w:r>
    </w:p>
    <w:p w14:paraId="5E01D647" w14:textId="77777777" w:rsidR="00AA3DC4" w:rsidRDefault="00AA3DC4" w:rsidP="00CD4FBA">
      <w:pPr>
        <w:pStyle w:val="3GPPAgreements"/>
        <w:rPr>
          <w:lang w:eastAsia="zh-CN"/>
        </w:rPr>
      </w:pPr>
      <w:r>
        <w:rPr>
          <w:lang w:eastAsia="zh-CN"/>
        </w:rPr>
        <w:t>In-order or out-of-order operation</w:t>
      </w:r>
    </w:p>
    <w:p w14:paraId="07863917" w14:textId="44A9C34C" w:rsidR="00AA3DC4" w:rsidRDefault="00AA3DC4" w:rsidP="00CD4FBA">
      <w:pPr>
        <w:pStyle w:val="3GPPAgreements"/>
        <w:numPr>
          <w:ilvl w:val="1"/>
          <w:numId w:val="8"/>
        </w:numPr>
        <w:rPr>
          <w:lang w:eastAsia="zh-CN"/>
        </w:rPr>
      </w:pPr>
      <w:r>
        <w:rPr>
          <w:lang w:eastAsia="zh-CN"/>
        </w:rPr>
        <w:t>In Uu, it is not allowed to schedule a retransmission for a TB before the feedback for the same TB due to UE implementation complications as well as HARQ procedure complications. The same principle should be applied in SL.</w:t>
      </w:r>
      <w:r w:rsidR="00FF0887">
        <w:rPr>
          <w:lang w:eastAsia="zh-CN"/>
        </w:rPr>
        <w:t xml:space="preserve"> Mode 2 resource allocation prevents this at some extent, however due to multiple selection processes it is still possible to violate HARQ RTT. Furthermore in Mode 1 there is no any restriction currently.</w:t>
      </w:r>
    </w:p>
    <w:p w14:paraId="6D135367" w14:textId="77777777" w:rsidR="00E21158" w:rsidRDefault="00E21158" w:rsidP="00E21158">
      <w:pPr>
        <w:pStyle w:val="3GPPAgreements"/>
        <w:numPr>
          <w:ilvl w:val="0"/>
          <w:numId w:val="0"/>
        </w:numPr>
        <w:ind w:left="284" w:hanging="284"/>
        <w:rPr>
          <w:lang w:eastAsia="zh-CN"/>
        </w:rPr>
      </w:pPr>
    </w:p>
    <w:p w14:paraId="07C793E4" w14:textId="77777777" w:rsidR="00EE2064" w:rsidRDefault="00EE2064" w:rsidP="008F5425">
      <w:pPr>
        <w:pStyle w:val="3GPPText"/>
        <w:numPr>
          <w:ilvl w:val="0"/>
          <w:numId w:val="10"/>
        </w:numPr>
        <w:rPr>
          <w:lang w:val="en-GB"/>
        </w:rPr>
      </w:pPr>
    </w:p>
    <w:p w14:paraId="12CAB64D" w14:textId="7519A0E6" w:rsidR="00EE2064" w:rsidRPr="0025776D" w:rsidRDefault="00EE2064" w:rsidP="008F5425">
      <w:pPr>
        <w:pStyle w:val="3GPPText"/>
        <w:numPr>
          <w:ilvl w:val="1"/>
          <w:numId w:val="11"/>
        </w:numPr>
        <w:jc w:val="left"/>
        <w:rPr>
          <w:b/>
          <w:bCs/>
          <w:lang w:val="en-GB"/>
        </w:rPr>
      </w:pPr>
      <w:r w:rsidRPr="00CD4FBA">
        <w:rPr>
          <w:b/>
          <w:bCs/>
          <w:lang w:eastAsia="zh-CN"/>
        </w:rPr>
        <w:t xml:space="preserve">PSFCH is sent in response to PSSCH which is scheduled by </w:t>
      </w:r>
      <w:r w:rsidR="008D548E" w:rsidRPr="00CD4FBA">
        <w:rPr>
          <w:b/>
          <w:bCs/>
          <w:lang w:eastAsia="zh-CN"/>
        </w:rPr>
        <w:t xml:space="preserve">the </w:t>
      </w:r>
      <w:r w:rsidRPr="00CD4FBA">
        <w:rPr>
          <w:b/>
          <w:bCs/>
          <w:lang w:eastAsia="zh-CN"/>
        </w:rPr>
        <w:t xml:space="preserve">SCI carrying the feedback request, and not the PSSCH being reserved </w:t>
      </w:r>
      <w:r w:rsidR="008B7968">
        <w:rPr>
          <w:b/>
          <w:bCs/>
          <w:lang w:eastAsia="zh-CN"/>
        </w:rPr>
        <w:t>by this SCI</w:t>
      </w:r>
    </w:p>
    <w:p w14:paraId="4348CBEC" w14:textId="77777777" w:rsidR="00AA3DC4" w:rsidRPr="009B47D4" w:rsidRDefault="00AA3DC4" w:rsidP="00AA3DC4">
      <w:pPr>
        <w:pStyle w:val="3GPPText"/>
        <w:rPr>
          <w:lang w:val="en-GB"/>
        </w:rPr>
      </w:pPr>
    </w:p>
    <w:p w14:paraId="5AC3E8C9" w14:textId="77777777" w:rsidR="00AA3DC4" w:rsidRDefault="00AA3DC4" w:rsidP="008F5425">
      <w:pPr>
        <w:pStyle w:val="3GPPText"/>
        <w:numPr>
          <w:ilvl w:val="0"/>
          <w:numId w:val="10"/>
        </w:numPr>
        <w:rPr>
          <w:lang w:val="en-GB"/>
        </w:rPr>
      </w:pPr>
    </w:p>
    <w:p w14:paraId="28C64EDF" w14:textId="7E85EAF2" w:rsidR="00AA3DC4" w:rsidRDefault="00AA3DC4" w:rsidP="008F5425">
      <w:pPr>
        <w:pStyle w:val="3GPPText"/>
        <w:numPr>
          <w:ilvl w:val="1"/>
          <w:numId w:val="11"/>
        </w:numPr>
        <w:jc w:val="left"/>
        <w:rPr>
          <w:b/>
          <w:lang w:val="en-GB"/>
        </w:rPr>
      </w:pPr>
      <w:r w:rsidRPr="003556B5">
        <w:rPr>
          <w:b/>
          <w:lang w:val="en-GB"/>
        </w:rPr>
        <w:t>For HARQ feedback, when PSFCH resource is (pre-)configured in the resource pool</w:t>
      </w:r>
      <w:r>
        <w:rPr>
          <w:b/>
          <w:lang w:val="en-GB"/>
        </w:rPr>
        <w:t>,</w:t>
      </w:r>
    </w:p>
    <w:p w14:paraId="74F33F29" w14:textId="029D33CA" w:rsidR="00AA3DC4" w:rsidRDefault="00AA3DC4" w:rsidP="008F5425">
      <w:pPr>
        <w:pStyle w:val="3GPPText"/>
        <w:numPr>
          <w:ilvl w:val="2"/>
          <w:numId w:val="11"/>
        </w:numPr>
        <w:jc w:val="left"/>
        <w:rPr>
          <w:b/>
          <w:lang w:val="en-GB"/>
        </w:rPr>
      </w:pPr>
      <w:r>
        <w:rPr>
          <w:b/>
          <w:lang w:val="en-GB"/>
        </w:rPr>
        <w:t>From RX UE perspective (implying TX UE behaviour</w:t>
      </w:r>
      <w:r w:rsidR="00724D72">
        <w:rPr>
          <w:b/>
          <w:lang w:val="en-GB"/>
        </w:rPr>
        <w:t xml:space="preserve"> and gNB scheduling</w:t>
      </w:r>
      <w:r>
        <w:rPr>
          <w:b/>
          <w:lang w:val="en-GB"/>
        </w:rPr>
        <w:t>)</w:t>
      </w:r>
    </w:p>
    <w:p w14:paraId="32CAF5D1" w14:textId="2951D716" w:rsidR="00AA3DC4" w:rsidRDefault="00AA3DC4" w:rsidP="008F5425">
      <w:pPr>
        <w:pStyle w:val="3GPPText"/>
        <w:numPr>
          <w:ilvl w:val="3"/>
          <w:numId w:val="11"/>
        </w:numPr>
        <w:jc w:val="left"/>
        <w:rPr>
          <w:b/>
          <w:lang w:val="en-GB"/>
        </w:rPr>
      </w:pPr>
      <w:r>
        <w:rPr>
          <w:b/>
          <w:lang w:val="en-GB"/>
        </w:rPr>
        <w:t xml:space="preserve">A </w:t>
      </w:r>
      <w:r w:rsidR="00F6340B">
        <w:rPr>
          <w:b/>
          <w:lang w:val="en-GB"/>
        </w:rPr>
        <w:t xml:space="preserve">RX </w:t>
      </w:r>
      <w:r>
        <w:rPr>
          <w:b/>
          <w:lang w:val="en-GB"/>
        </w:rPr>
        <w:t xml:space="preserve">UE is not expected to receive an SCI scheduling a TB </w:t>
      </w:r>
      <w:r w:rsidR="00F6340B">
        <w:rPr>
          <w:b/>
          <w:lang w:val="en-GB"/>
        </w:rPr>
        <w:t xml:space="preserve">retransmission </w:t>
      </w:r>
      <w:r>
        <w:rPr>
          <w:b/>
          <w:lang w:val="en-GB"/>
        </w:rPr>
        <w:t>before the moment of transmission/generation of requested HARQ feedback for the same TB by a prior SCI</w:t>
      </w:r>
    </w:p>
    <w:p w14:paraId="2F451863" w14:textId="77777777" w:rsidR="00AA3DC4" w:rsidRDefault="00AA3DC4" w:rsidP="008F5425">
      <w:pPr>
        <w:pStyle w:val="3GPPText"/>
        <w:numPr>
          <w:ilvl w:val="2"/>
          <w:numId w:val="11"/>
        </w:numPr>
        <w:jc w:val="left"/>
        <w:rPr>
          <w:b/>
          <w:lang w:val="en-GB"/>
        </w:rPr>
      </w:pPr>
      <w:r>
        <w:rPr>
          <w:b/>
          <w:lang w:val="en-GB"/>
        </w:rPr>
        <w:t>From TX UE perspective</w:t>
      </w:r>
    </w:p>
    <w:p w14:paraId="08C5500E" w14:textId="140C2382" w:rsidR="00AA3DC4" w:rsidRDefault="00AA3DC4" w:rsidP="008F5425">
      <w:pPr>
        <w:pStyle w:val="3GPPText"/>
        <w:numPr>
          <w:ilvl w:val="3"/>
          <w:numId w:val="11"/>
        </w:numPr>
        <w:jc w:val="left"/>
        <w:rPr>
          <w:b/>
          <w:lang w:val="en-GB"/>
        </w:rPr>
      </w:pPr>
      <w:r>
        <w:rPr>
          <w:b/>
          <w:lang w:val="en-GB"/>
        </w:rPr>
        <w:t xml:space="preserve">A </w:t>
      </w:r>
      <w:r w:rsidR="00F6340B">
        <w:rPr>
          <w:b/>
          <w:lang w:val="en-GB"/>
        </w:rPr>
        <w:t xml:space="preserve">TX </w:t>
      </w:r>
      <w:r>
        <w:rPr>
          <w:b/>
          <w:lang w:val="en-GB"/>
        </w:rPr>
        <w:t xml:space="preserve">UE is not expected to transmit SCI scheduling a TB </w:t>
      </w:r>
      <w:r w:rsidR="00F6340B">
        <w:rPr>
          <w:b/>
          <w:lang w:val="en-GB"/>
        </w:rPr>
        <w:t xml:space="preserve">retransmission </w:t>
      </w:r>
      <w:r>
        <w:rPr>
          <w:b/>
          <w:lang w:val="en-GB"/>
        </w:rPr>
        <w:t>before</w:t>
      </w:r>
      <w:r w:rsidRPr="00382EAD">
        <w:rPr>
          <w:b/>
          <w:lang w:val="en-GB"/>
        </w:rPr>
        <w:t xml:space="preserve"> </w:t>
      </w:r>
      <w:r>
        <w:rPr>
          <w:b/>
          <w:lang w:val="en-GB"/>
        </w:rPr>
        <w:t xml:space="preserve">the moment of </w:t>
      </w:r>
      <w:r w:rsidR="00905117">
        <w:rPr>
          <w:b/>
          <w:lang w:val="en-GB"/>
        </w:rPr>
        <w:t>reception</w:t>
      </w:r>
      <w:r>
        <w:rPr>
          <w:b/>
          <w:lang w:val="en-GB"/>
        </w:rPr>
        <w:t xml:space="preserve"> of requested HARQ feedback for the same TB by a prior SCI</w:t>
      </w:r>
    </w:p>
    <w:p w14:paraId="37CD0C63" w14:textId="4FE0E590" w:rsidR="00205EEA" w:rsidRDefault="00205EEA" w:rsidP="00AA3DC4">
      <w:pPr>
        <w:rPr>
          <w:highlight w:val="yellow"/>
        </w:rPr>
      </w:pPr>
    </w:p>
    <w:p w14:paraId="01D39A36" w14:textId="63EF0971" w:rsidR="006C6C8F" w:rsidRPr="006C6C8F" w:rsidRDefault="006C6C8F" w:rsidP="006C6C8F">
      <w:pPr>
        <w:pStyle w:val="3GPPH2"/>
        <w:numPr>
          <w:ilvl w:val="1"/>
          <w:numId w:val="1"/>
        </w:numPr>
        <w:tabs>
          <w:tab w:val="clear" w:pos="576"/>
          <w:tab w:val="left" w:pos="567"/>
        </w:tabs>
        <w:spacing w:before="0" w:after="0"/>
        <w:ind w:left="567" w:hanging="567"/>
        <w:rPr>
          <w:lang w:val="en-US"/>
        </w:rPr>
      </w:pPr>
      <w:r w:rsidRPr="006C6C8F">
        <w:rPr>
          <w:lang w:val="en-US"/>
        </w:rPr>
        <w:t xml:space="preserve">CSI </w:t>
      </w:r>
      <w:r w:rsidR="001472BC">
        <w:rPr>
          <w:lang w:val="en-US"/>
        </w:rPr>
        <w:t>Reference Resource</w:t>
      </w:r>
    </w:p>
    <w:p w14:paraId="593066BF" w14:textId="77777777" w:rsidR="003366FE" w:rsidRDefault="003366FE" w:rsidP="003366FE">
      <w:pPr>
        <w:rPr>
          <w:b/>
          <w:bCs/>
          <w:u w:val="single"/>
          <w:lang w:val="en-US"/>
        </w:rPr>
      </w:pPr>
    </w:p>
    <w:p w14:paraId="06370272" w14:textId="6A0DFC6B" w:rsidR="003F1524" w:rsidRPr="00913950" w:rsidRDefault="003F1524" w:rsidP="003646C4">
      <w:pPr>
        <w:jc w:val="both"/>
        <w:rPr>
          <w:color w:val="000000"/>
          <w:sz w:val="22"/>
          <w:szCs w:val="22"/>
          <w:lang w:val="en-US"/>
        </w:rPr>
      </w:pPr>
      <w:r w:rsidRPr="00913950">
        <w:rPr>
          <w:color w:val="000000"/>
          <w:sz w:val="22"/>
          <w:szCs w:val="22"/>
          <w:lang w:val="en-US"/>
        </w:rPr>
        <w:t>The reference resource for CQI calculation also needs to be defined. There are in general two approaches</w:t>
      </w:r>
      <w:r w:rsidR="002F5981">
        <w:rPr>
          <w:color w:val="000000"/>
          <w:sz w:val="22"/>
          <w:szCs w:val="22"/>
          <w:lang w:val="en-US"/>
        </w:rPr>
        <w:t xml:space="preserve"> to define the number of REs</w:t>
      </w:r>
      <w:r w:rsidR="003646C4">
        <w:rPr>
          <w:color w:val="000000"/>
          <w:sz w:val="22"/>
          <w:szCs w:val="22"/>
          <w:lang w:val="en-US"/>
        </w:rPr>
        <w:t xml:space="preserve"> which then used for TBS calculation associated with the CQI table entry</w:t>
      </w:r>
      <w:r w:rsidRPr="00913950">
        <w:rPr>
          <w:color w:val="000000"/>
          <w:sz w:val="22"/>
          <w:szCs w:val="22"/>
          <w:lang w:val="en-US"/>
        </w:rPr>
        <w:t>:</w:t>
      </w:r>
    </w:p>
    <w:p w14:paraId="1A9833D3" w14:textId="418D439C" w:rsidR="003F1524" w:rsidRDefault="003F1524" w:rsidP="00545AF0">
      <w:pPr>
        <w:pStyle w:val="3GPPAgreements"/>
      </w:pPr>
      <w:r w:rsidRPr="00913950">
        <w:t>Approach 1: based on actual number of REs</w:t>
      </w:r>
      <w:r w:rsidR="00194796" w:rsidRPr="00913950">
        <w:t xml:space="preserve"> in the PSSCH allocation which triggers CSI report</w:t>
      </w:r>
    </w:p>
    <w:p w14:paraId="63679F72" w14:textId="6DE1647A" w:rsidR="00760EAD" w:rsidRPr="00913950" w:rsidRDefault="00760EAD" w:rsidP="00545AF0">
      <w:pPr>
        <w:pStyle w:val="3GPPAgreements"/>
        <w:numPr>
          <w:ilvl w:val="1"/>
          <w:numId w:val="8"/>
        </w:numPr>
      </w:pPr>
      <w:r>
        <w:t xml:space="preserve">This approach may be easier to </w:t>
      </w:r>
      <w:r w:rsidR="001876DF">
        <w:t xml:space="preserve">agree and may be a bit more accurate than the semi-static approach. However, it requires from a UE to </w:t>
      </w:r>
      <w:r w:rsidR="00C1431E">
        <w:t xml:space="preserve">be prepared to calculate CQI for a dynamically changing number of REs, that may imply </w:t>
      </w:r>
      <w:r w:rsidR="00802400">
        <w:t>more complexity for the implementation.</w:t>
      </w:r>
    </w:p>
    <w:p w14:paraId="1461A445" w14:textId="7AD87F99" w:rsidR="00194796" w:rsidRDefault="00194796" w:rsidP="00545AF0">
      <w:pPr>
        <w:pStyle w:val="3GPPAgreements"/>
      </w:pPr>
      <w:r w:rsidRPr="00913950">
        <w:t>Approach 2: based on semi-static</w:t>
      </w:r>
      <w:r w:rsidR="00226B15" w:rsidRPr="00913950">
        <w:t>ally configured number of REs in a PSSCH allocation</w:t>
      </w:r>
    </w:p>
    <w:p w14:paraId="5EA40458" w14:textId="5D8E26A9" w:rsidR="00802400" w:rsidRDefault="00802400" w:rsidP="00545AF0">
      <w:pPr>
        <w:pStyle w:val="3GPPAgreements"/>
        <w:numPr>
          <w:ilvl w:val="1"/>
          <w:numId w:val="8"/>
        </w:numPr>
      </w:pPr>
      <w:r>
        <w:t>This approach requires discussion on overhead parameters for</w:t>
      </w:r>
      <w:r w:rsidR="006B55BB">
        <w:t xml:space="preserve"> number REs and may be less accurate, however it is simpler for a UE implementation, and </w:t>
      </w:r>
      <w:r w:rsidR="007353A9">
        <w:t xml:space="preserve">is more aligned with current </w:t>
      </w:r>
      <w:r w:rsidR="00482969">
        <w:t>Uu procedures.</w:t>
      </w:r>
    </w:p>
    <w:p w14:paraId="316DF9D0" w14:textId="5ABF34E0" w:rsidR="00A13C60" w:rsidRDefault="00A13C60" w:rsidP="00545AF0">
      <w:pPr>
        <w:pStyle w:val="3GPPAgreements"/>
        <w:numPr>
          <w:ilvl w:val="1"/>
          <w:numId w:val="8"/>
        </w:numPr>
      </w:pPr>
      <w:r>
        <w:t>There are two sub-approaches:</w:t>
      </w:r>
    </w:p>
    <w:p w14:paraId="745C635E" w14:textId="7F09CA74" w:rsidR="00A13C60" w:rsidRDefault="00A13C60" w:rsidP="00545AF0">
      <w:pPr>
        <w:pStyle w:val="3GPPAgreements"/>
        <w:numPr>
          <w:ilvl w:val="2"/>
          <w:numId w:val="8"/>
        </w:numPr>
      </w:pPr>
      <w:r>
        <w:t xml:space="preserve">Based on minimum </w:t>
      </w:r>
      <w:r w:rsidR="008101CB">
        <w:t xml:space="preserve">possible </w:t>
      </w:r>
      <w:r>
        <w:t>overhead</w:t>
      </w:r>
      <w:r w:rsidR="00462FCE">
        <w:t>. This approach has wider range of reported CQI values</w:t>
      </w:r>
      <w:r w:rsidR="00916500">
        <w:t>.</w:t>
      </w:r>
    </w:p>
    <w:p w14:paraId="11ECCE08" w14:textId="7DC7D215" w:rsidR="00A13C60" w:rsidRPr="00913950" w:rsidRDefault="00A13C60" w:rsidP="00545AF0">
      <w:pPr>
        <w:pStyle w:val="3GPPAgreements"/>
        <w:numPr>
          <w:ilvl w:val="2"/>
          <w:numId w:val="8"/>
        </w:numPr>
      </w:pPr>
      <w:r>
        <w:t xml:space="preserve">Based on maximum </w:t>
      </w:r>
      <w:r w:rsidR="008101CB">
        <w:t xml:space="preserve">possible </w:t>
      </w:r>
      <w:r>
        <w:t>overhead</w:t>
      </w:r>
      <w:r w:rsidR="00462FCE">
        <w:t>. This appr</w:t>
      </w:r>
      <w:r w:rsidR="00E35C35">
        <w:t xml:space="preserve">oach has </w:t>
      </w:r>
      <w:r w:rsidR="00EC3327">
        <w:t>smaller range of reported CQI values.</w:t>
      </w:r>
    </w:p>
    <w:p w14:paraId="5C89346E" w14:textId="248C51A5" w:rsidR="003F1524" w:rsidRDefault="003F1524" w:rsidP="004369C2">
      <w:pPr>
        <w:rPr>
          <w:color w:val="000000"/>
          <w:lang w:val="en-US"/>
        </w:rPr>
      </w:pPr>
    </w:p>
    <w:p w14:paraId="3624E4AF" w14:textId="30BADF2F" w:rsidR="00B52DE3" w:rsidRPr="00B52DE3" w:rsidRDefault="00835AC0" w:rsidP="00EA3731">
      <w:pPr>
        <w:jc w:val="both"/>
        <w:rPr>
          <w:color w:val="000000"/>
          <w:sz w:val="22"/>
          <w:szCs w:val="22"/>
          <w:lang w:val="en-US"/>
        </w:rPr>
      </w:pPr>
      <w:r>
        <w:rPr>
          <w:color w:val="000000"/>
          <w:sz w:val="22"/>
          <w:szCs w:val="22"/>
          <w:lang w:val="en-US"/>
        </w:rPr>
        <w:t>In our</w:t>
      </w:r>
      <w:r w:rsidR="00EA3731">
        <w:rPr>
          <w:color w:val="000000"/>
          <w:sz w:val="22"/>
          <w:szCs w:val="22"/>
          <w:lang w:val="en-US"/>
        </w:rPr>
        <w:t xml:space="preserve"> view, Approach 2</w:t>
      </w:r>
      <w:r w:rsidR="00357AC5">
        <w:rPr>
          <w:color w:val="000000"/>
          <w:sz w:val="22"/>
          <w:szCs w:val="22"/>
          <w:lang w:val="en-US"/>
        </w:rPr>
        <w:t xml:space="preserve"> with minimum assumption of OH</w:t>
      </w:r>
      <w:r w:rsidR="00EA3731">
        <w:rPr>
          <w:color w:val="000000"/>
          <w:sz w:val="22"/>
          <w:szCs w:val="22"/>
          <w:lang w:val="en-US"/>
        </w:rPr>
        <w:t xml:space="preserve"> has less complexity and more </w:t>
      </w:r>
      <w:r w:rsidR="00957D25">
        <w:rPr>
          <w:color w:val="000000"/>
          <w:sz w:val="22"/>
          <w:szCs w:val="22"/>
          <w:lang w:val="en-US"/>
        </w:rPr>
        <w:t xml:space="preserve">aligned </w:t>
      </w:r>
      <w:r w:rsidR="00EA3731">
        <w:rPr>
          <w:color w:val="000000"/>
          <w:sz w:val="22"/>
          <w:szCs w:val="22"/>
          <w:lang w:val="en-US"/>
        </w:rPr>
        <w:t xml:space="preserve">with current Uu </w:t>
      </w:r>
      <w:r w:rsidR="00DC41C2">
        <w:rPr>
          <w:color w:val="000000"/>
          <w:sz w:val="22"/>
          <w:szCs w:val="22"/>
          <w:lang w:val="en-US"/>
        </w:rPr>
        <w:t>procedures</w:t>
      </w:r>
      <w:r w:rsidR="00EA3731">
        <w:rPr>
          <w:color w:val="000000"/>
          <w:sz w:val="22"/>
          <w:szCs w:val="22"/>
          <w:lang w:val="en-US"/>
        </w:rPr>
        <w:t>, thus can be pursued</w:t>
      </w:r>
      <w:r w:rsidR="00957D25">
        <w:rPr>
          <w:color w:val="000000"/>
          <w:sz w:val="22"/>
          <w:szCs w:val="22"/>
          <w:lang w:val="en-US"/>
        </w:rPr>
        <w:t xml:space="preserve"> further</w:t>
      </w:r>
      <w:r w:rsidR="00EA3731">
        <w:rPr>
          <w:color w:val="000000"/>
          <w:sz w:val="22"/>
          <w:szCs w:val="22"/>
          <w:lang w:val="en-US"/>
        </w:rPr>
        <w:t xml:space="preserve">. Based on this approach, the following list of assumptions can be made in specification, </w:t>
      </w:r>
      <w:r w:rsidR="00DC41C2">
        <w:rPr>
          <w:color w:val="000000"/>
          <w:sz w:val="22"/>
          <w:szCs w:val="22"/>
          <w:lang w:val="en-US"/>
        </w:rPr>
        <w:t>like</w:t>
      </w:r>
      <w:r w:rsidR="00EA3731">
        <w:rPr>
          <w:color w:val="000000"/>
          <w:sz w:val="22"/>
          <w:szCs w:val="22"/>
          <w:lang w:val="en-US"/>
        </w:rPr>
        <w:t xml:space="preserve"> current list for DL CSI:</w:t>
      </w:r>
    </w:p>
    <w:p w14:paraId="4756DB5E" w14:textId="0C10E751" w:rsidR="004369C2" w:rsidRPr="00C9413B" w:rsidRDefault="004369C2" w:rsidP="00545AF0">
      <w:pPr>
        <w:pStyle w:val="3GPPAgreements"/>
        <w:rPr>
          <w:lang w:val="en-US"/>
        </w:rPr>
      </w:pPr>
      <w:r w:rsidRPr="00C9413B">
        <w:rPr>
          <w:lang w:val="en-US"/>
        </w:rPr>
        <w:t xml:space="preserve">The </w:t>
      </w:r>
      <w:r w:rsidR="00EA3731" w:rsidRPr="00C9413B">
        <w:rPr>
          <w:lang w:val="en-US"/>
        </w:rPr>
        <w:t>number of symbols for PSCCH is based on the (pre-)configured number and the number of PRBs for PSCCH is based on the (pre-)configured number</w:t>
      </w:r>
      <w:r w:rsidRPr="00C9413B">
        <w:rPr>
          <w:lang w:val="en-US"/>
        </w:rPr>
        <w:t>.</w:t>
      </w:r>
    </w:p>
    <w:p w14:paraId="6A2A7BFD" w14:textId="7F86CEB6" w:rsidR="004369C2" w:rsidRPr="00545AF0" w:rsidRDefault="004369C2" w:rsidP="00545AF0">
      <w:pPr>
        <w:pStyle w:val="3GPPAgreements"/>
        <w:rPr>
          <w:lang w:val="en-US"/>
        </w:rPr>
      </w:pPr>
      <w:r w:rsidRPr="00330E70">
        <w:rPr>
          <w:lang w:val="en-US"/>
        </w:rPr>
        <w:lastRenderedPageBreak/>
        <w:t xml:space="preserve">The number of </w:t>
      </w:r>
      <w:r w:rsidR="007651B9" w:rsidRPr="00330E70">
        <w:rPr>
          <w:lang w:val="en-US"/>
        </w:rPr>
        <w:t xml:space="preserve">sidelink </w:t>
      </w:r>
      <w:r w:rsidRPr="00330E70">
        <w:rPr>
          <w:lang w:val="en-US"/>
        </w:rPr>
        <w:t xml:space="preserve">symbols </w:t>
      </w:r>
      <w:r w:rsidR="00941C4F" w:rsidRPr="00330E70">
        <w:rPr>
          <w:lang w:val="en-US"/>
        </w:rPr>
        <w:t>as (pre-)configured per resource pool.</w:t>
      </w:r>
    </w:p>
    <w:p w14:paraId="7AE386C0" w14:textId="71B51679" w:rsidR="004369C2" w:rsidRPr="007651B9" w:rsidRDefault="004369C2" w:rsidP="00545AF0">
      <w:pPr>
        <w:pStyle w:val="3GPPAgreements"/>
        <w:rPr>
          <w:lang w:val="en-US"/>
        </w:rPr>
      </w:pPr>
      <w:r w:rsidRPr="007651B9">
        <w:rPr>
          <w:lang w:val="en-US"/>
        </w:rPr>
        <w:t xml:space="preserve">The same bandwidth part subcarrier spacing </w:t>
      </w:r>
      <w:r w:rsidR="0034667C">
        <w:rPr>
          <w:lang w:val="en-US"/>
        </w:rPr>
        <w:t>and CP as (pre-)</w:t>
      </w:r>
      <w:r w:rsidRPr="007651B9">
        <w:rPr>
          <w:lang w:val="en-US"/>
        </w:rPr>
        <w:t xml:space="preserve">configured as for </w:t>
      </w:r>
      <w:r w:rsidR="007651B9">
        <w:rPr>
          <w:lang w:val="en-US"/>
        </w:rPr>
        <w:t>SL bandwidth part</w:t>
      </w:r>
      <w:r w:rsidR="00697F28">
        <w:rPr>
          <w:lang w:val="en-US"/>
        </w:rPr>
        <w:t>.</w:t>
      </w:r>
    </w:p>
    <w:p w14:paraId="05B57EE5" w14:textId="4B2C119F" w:rsidR="004369C2" w:rsidRPr="00873ED4" w:rsidRDefault="004369C2" w:rsidP="00545AF0">
      <w:pPr>
        <w:pStyle w:val="3GPPAgreements"/>
        <w:rPr>
          <w:lang w:val="en-US"/>
        </w:rPr>
      </w:pPr>
      <w:r w:rsidRPr="00873ED4">
        <w:rPr>
          <w:lang w:val="en-US"/>
        </w:rPr>
        <w:t xml:space="preserve">The bandwidth as </w:t>
      </w:r>
      <w:r w:rsidR="00873ED4" w:rsidRPr="00873ED4">
        <w:rPr>
          <w:lang w:val="en-US"/>
        </w:rPr>
        <w:t>scheduled by the SCI triggering CSI measurement and report</w:t>
      </w:r>
      <w:r w:rsidRPr="00873ED4">
        <w:rPr>
          <w:lang w:val="en-US"/>
        </w:rPr>
        <w:t>.</w:t>
      </w:r>
    </w:p>
    <w:p w14:paraId="073746DD" w14:textId="74ACEFBA" w:rsidR="004369C2" w:rsidRPr="00697F28" w:rsidRDefault="004369C2" w:rsidP="00545AF0">
      <w:pPr>
        <w:pStyle w:val="3GPPAgreements"/>
        <w:rPr>
          <w:lang w:val="en-US"/>
        </w:rPr>
      </w:pPr>
      <w:r w:rsidRPr="00697F28">
        <w:rPr>
          <w:lang w:val="en-US"/>
        </w:rPr>
        <w:t>Redundancy Version 0.</w:t>
      </w:r>
    </w:p>
    <w:p w14:paraId="7C4D5D79" w14:textId="2975B326" w:rsidR="004369C2" w:rsidRDefault="004369C2" w:rsidP="00545AF0">
      <w:pPr>
        <w:pStyle w:val="3GPPAgreements"/>
        <w:rPr>
          <w:lang w:val="en-US"/>
        </w:rPr>
      </w:pPr>
      <w:r w:rsidRPr="00686F75">
        <w:rPr>
          <w:lang w:val="en-US"/>
        </w:rPr>
        <w:t>Assume no REs allocated for CSI-RS</w:t>
      </w:r>
      <w:r w:rsidR="00697F28" w:rsidRPr="00686F75">
        <w:rPr>
          <w:lang w:val="en-US"/>
        </w:rPr>
        <w:t>.</w:t>
      </w:r>
    </w:p>
    <w:p w14:paraId="0E5978AA" w14:textId="236686F5" w:rsidR="00981E52" w:rsidRPr="00686F75" w:rsidRDefault="00981E52" w:rsidP="00545AF0">
      <w:pPr>
        <w:pStyle w:val="3GPPAgreements"/>
        <w:rPr>
          <w:lang w:val="en-US"/>
        </w:rPr>
      </w:pPr>
      <w:r>
        <w:rPr>
          <w:lang w:val="en-US"/>
        </w:rPr>
        <w:t xml:space="preserve">Assume </w:t>
      </w:r>
      <w:r w:rsidR="00357AC5">
        <w:rPr>
          <w:lang w:val="en-US"/>
        </w:rPr>
        <w:t xml:space="preserve">minimum number or </w:t>
      </w:r>
      <w:r>
        <w:rPr>
          <w:lang w:val="en-US"/>
        </w:rPr>
        <w:t>no REs allocated for 2</w:t>
      </w:r>
      <w:r w:rsidRPr="00981E52">
        <w:rPr>
          <w:vertAlign w:val="superscript"/>
          <w:lang w:val="en-US"/>
        </w:rPr>
        <w:t>nd</w:t>
      </w:r>
      <w:r>
        <w:rPr>
          <w:lang w:val="en-US"/>
        </w:rPr>
        <w:t xml:space="preserve"> stage SCI.</w:t>
      </w:r>
    </w:p>
    <w:p w14:paraId="2BF26B5F" w14:textId="2F5429CA" w:rsidR="004369C2" w:rsidRPr="003F4851" w:rsidRDefault="004369C2" w:rsidP="00545AF0">
      <w:pPr>
        <w:pStyle w:val="3GPPAgreements"/>
        <w:rPr>
          <w:lang w:val="en-US"/>
        </w:rPr>
      </w:pPr>
      <w:r w:rsidRPr="003F4851">
        <w:rPr>
          <w:lang w:val="en-US"/>
        </w:rPr>
        <w:t xml:space="preserve">Assume the </w:t>
      </w:r>
      <w:r w:rsidR="004C26AE" w:rsidRPr="002C11FB">
        <w:rPr>
          <w:lang w:val="en-US"/>
        </w:rPr>
        <w:t>minimum</w:t>
      </w:r>
      <w:r w:rsidR="00686F75" w:rsidRPr="003F4851">
        <w:rPr>
          <w:lang w:val="en-US"/>
        </w:rPr>
        <w:t xml:space="preserve"> number of DM-RS symbols</w:t>
      </w:r>
      <w:r w:rsidR="003F4851" w:rsidRPr="003F4851">
        <w:rPr>
          <w:lang w:val="en-US"/>
        </w:rPr>
        <w:t xml:space="preserve"> as per the (pre-)configured range of DM-RS symbols</w:t>
      </w:r>
      <w:r w:rsidRPr="003F4851">
        <w:rPr>
          <w:lang w:val="en-US"/>
        </w:rPr>
        <w:t>.</w:t>
      </w:r>
    </w:p>
    <w:p w14:paraId="4409A33A" w14:textId="6FB59DB5" w:rsidR="004369C2" w:rsidRDefault="004369C2" w:rsidP="00957D25">
      <w:pPr>
        <w:pStyle w:val="3GPPAgreements"/>
        <w:rPr>
          <w:lang w:val="en-US"/>
        </w:rPr>
      </w:pPr>
      <w:r w:rsidRPr="004C26AE">
        <w:rPr>
          <w:lang w:val="en-US"/>
        </w:rPr>
        <w:t xml:space="preserve">Assume PRB bundling size of </w:t>
      </w:r>
      <w:r w:rsidR="00346544" w:rsidRPr="004C26AE">
        <w:rPr>
          <w:lang w:val="en-US"/>
        </w:rPr>
        <w:t xml:space="preserve">the whole bandwidth scheduled by the SCI </w:t>
      </w:r>
      <w:r w:rsidR="004C26AE" w:rsidRPr="004C26AE">
        <w:rPr>
          <w:lang w:val="en-US"/>
        </w:rPr>
        <w:t>triggering CSI report</w:t>
      </w:r>
      <w:r w:rsidRPr="004C26AE">
        <w:rPr>
          <w:lang w:val="en-US"/>
        </w:rPr>
        <w:t>.</w:t>
      </w:r>
    </w:p>
    <w:p w14:paraId="2677CDAB" w14:textId="08079D21" w:rsidR="004369C2" w:rsidRDefault="004369C2" w:rsidP="00AA3DC4">
      <w:pPr>
        <w:rPr>
          <w:highlight w:val="yellow"/>
          <w:lang w:val="en-US"/>
        </w:rPr>
      </w:pPr>
    </w:p>
    <w:p w14:paraId="01735D8A" w14:textId="77777777" w:rsidR="00B70B65" w:rsidRDefault="00B70B65" w:rsidP="008F5425">
      <w:pPr>
        <w:pStyle w:val="3GPPText"/>
        <w:numPr>
          <w:ilvl w:val="0"/>
          <w:numId w:val="10"/>
        </w:numPr>
        <w:rPr>
          <w:lang w:val="en-GB"/>
        </w:rPr>
      </w:pPr>
    </w:p>
    <w:p w14:paraId="519B1CE4" w14:textId="3EC9992D" w:rsidR="00357AC5" w:rsidRPr="00545AF0" w:rsidRDefault="00357AC5" w:rsidP="008F5425">
      <w:pPr>
        <w:pStyle w:val="3GPPText"/>
        <w:numPr>
          <w:ilvl w:val="1"/>
          <w:numId w:val="11"/>
        </w:numPr>
        <w:jc w:val="left"/>
        <w:rPr>
          <w:b/>
          <w:bCs/>
          <w:lang w:eastAsia="zh-CN"/>
        </w:rPr>
      </w:pPr>
      <w:r>
        <w:rPr>
          <w:b/>
          <w:bCs/>
          <w:lang w:eastAsia="zh-CN"/>
        </w:rPr>
        <w:t>T</w:t>
      </w:r>
      <w:r w:rsidRPr="00545AF0">
        <w:rPr>
          <w:b/>
          <w:bCs/>
          <w:lang w:eastAsia="zh-CN"/>
        </w:rPr>
        <w:t xml:space="preserve">he following </w:t>
      </w:r>
      <w:r>
        <w:rPr>
          <w:b/>
          <w:bCs/>
          <w:lang w:eastAsia="zh-CN"/>
        </w:rPr>
        <w:t>CQI calculation reference resource is used for SL</w:t>
      </w:r>
      <w:r w:rsidRPr="00545AF0">
        <w:rPr>
          <w:b/>
          <w:bCs/>
          <w:lang w:eastAsia="zh-CN"/>
        </w:rPr>
        <w:t>:</w:t>
      </w:r>
    </w:p>
    <w:p w14:paraId="40F47AA8" w14:textId="65815A4B" w:rsidR="00357AC5" w:rsidRDefault="00357AC5" w:rsidP="008F5425">
      <w:pPr>
        <w:pStyle w:val="3GPPText"/>
        <w:numPr>
          <w:ilvl w:val="2"/>
          <w:numId w:val="11"/>
        </w:numPr>
        <w:jc w:val="left"/>
        <w:rPr>
          <w:b/>
          <w:bCs/>
          <w:lang w:eastAsia="zh-CN"/>
        </w:rPr>
      </w:pPr>
      <w:r w:rsidRPr="00545AF0">
        <w:rPr>
          <w:b/>
          <w:bCs/>
          <w:lang w:eastAsia="zh-CN"/>
        </w:rPr>
        <w:t>The number of symbols for PSCCH is based on the (pre-)configured number</w:t>
      </w:r>
      <w:r>
        <w:rPr>
          <w:b/>
          <w:bCs/>
          <w:lang w:eastAsia="zh-CN"/>
        </w:rPr>
        <w:t xml:space="preserve"> </w:t>
      </w:r>
      <w:r w:rsidRPr="003054E6">
        <w:rPr>
          <w:b/>
          <w:bCs/>
          <w:lang w:eastAsia="zh-CN"/>
        </w:rPr>
        <w:t>per resource pool</w:t>
      </w:r>
      <w:r>
        <w:rPr>
          <w:b/>
          <w:bCs/>
          <w:lang w:eastAsia="zh-CN"/>
        </w:rPr>
        <w:t>.</w:t>
      </w:r>
    </w:p>
    <w:p w14:paraId="46B02919" w14:textId="2930391B" w:rsidR="00357AC5" w:rsidRPr="00545AF0" w:rsidRDefault="00357AC5" w:rsidP="008F5425">
      <w:pPr>
        <w:pStyle w:val="3GPPText"/>
        <w:numPr>
          <w:ilvl w:val="2"/>
          <w:numId w:val="11"/>
        </w:numPr>
        <w:jc w:val="left"/>
        <w:rPr>
          <w:b/>
          <w:bCs/>
          <w:lang w:eastAsia="zh-CN"/>
        </w:rPr>
      </w:pPr>
      <w:r>
        <w:rPr>
          <w:b/>
          <w:bCs/>
          <w:lang w:eastAsia="zh-CN"/>
        </w:rPr>
        <w:t>T</w:t>
      </w:r>
      <w:r w:rsidRPr="00545AF0">
        <w:rPr>
          <w:b/>
          <w:bCs/>
          <w:lang w:eastAsia="zh-CN"/>
        </w:rPr>
        <w:t>he number of PRBs for PSCCH is based on the (pre-)configured number</w:t>
      </w:r>
      <w:r>
        <w:rPr>
          <w:b/>
          <w:bCs/>
          <w:lang w:eastAsia="zh-CN"/>
        </w:rPr>
        <w:t xml:space="preserve"> </w:t>
      </w:r>
      <w:r w:rsidRPr="003054E6">
        <w:rPr>
          <w:b/>
          <w:bCs/>
          <w:lang w:eastAsia="zh-CN"/>
        </w:rPr>
        <w:t>per resource pool</w:t>
      </w:r>
      <w:r w:rsidRPr="00545AF0">
        <w:rPr>
          <w:b/>
          <w:bCs/>
          <w:lang w:eastAsia="zh-CN"/>
        </w:rPr>
        <w:t>.</w:t>
      </w:r>
    </w:p>
    <w:p w14:paraId="6F258EDA" w14:textId="77777777" w:rsidR="00357AC5" w:rsidRPr="00545AF0" w:rsidRDefault="00357AC5" w:rsidP="008F5425">
      <w:pPr>
        <w:pStyle w:val="3GPPText"/>
        <w:numPr>
          <w:ilvl w:val="2"/>
          <w:numId w:val="11"/>
        </w:numPr>
        <w:jc w:val="left"/>
        <w:rPr>
          <w:b/>
          <w:bCs/>
          <w:lang w:eastAsia="zh-CN"/>
        </w:rPr>
      </w:pPr>
      <w:r w:rsidRPr="00545AF0">
        <w:rPr>
          <w:b/>
          <w:bCs/>
          <w:lang w:eastAsia="zh-CN"/>
        </w:rPr>
        <w:t>The number of sidelink symbols as (pre-)configured per resource pool.</w:t>
      </w:r>
    </w:p>
    <w:p w14:paraId="0EE63B2F" w14:textId="77777777" w:rsidR="00357AC5" w:rsidRPr="00545AF0" w:rsidRDefault="00357AC5" w:rsidP="008F5425">
      <w:pPr>
        <w:pStyle w:val="3GPPText"/>
        <w:numPr>
          <w:ilvl w:val="2"/>
          <w:numId w:val="11"/>
        </w:numPr>
        <w:jc w:val="left"/>
        <w:rPr>
          <w:b/>
          <w:bCs/>
          <w:lang w:eastAsia="zh-CN"/>
        </w:rPr>
      </w:pPr>
      <w:r w:rsidRPr="00545AF0">
        <w:rPr>
          <w:b/>
          <w:bCs/>
          <w:lang w:eastAsia="zh-CN"/>
        </w:rPr>
        <w:t>The same bandwidth part subcarrier spacing and CP as (pre-)configured as for SL bandwidth part.</w:t>
      </w:r>
    </w:p>
    <w:p w14:paraId="31792276" w14:textId="77777777" w:rsidR="00357AC5" w:rsidRPr="00545AF0" w:rsidRDefault="00357AC5" w:rsidP="008F5425">
      <w:pPr>
        <w:pStyle w:val="3GPPText"/>
        <w:numPr>
          <w:ilvl w:val="2"/>
          <w:numId w:val="11"/>
        </w:numPr>
        <w:jc w:val="left"/>
        <w:rPr>
          <w:b/>
          <w:bCs/>
          <w:lang w:eastAsia="zh-CN"/>
        </w:rPr>
      </w:pPr>
      <w:r w:rsidRPr="00545AF0">
        <w:rPr>
          <w:b/>
          <w:bCs/>
          <w:lang w:eastAsia="zh-CN"/>
        </w:rPr>
        <w:t>The bandwidth as scheduled by the SCI triggering CSI measurement and report.</w:t>
      </w:r>
    </w:p>
    <w:p w14:paraId="0F2BDF0A" w14:textId="77777777" w:rsidR="00357AC5" w:rsidRPr="00545AF0" w:rsidRDefault="00357AC5" w:rsidP="008F5425">
      <w:pPr>
        <w:pStyle w:val="3GPPText"/>
        <w:numPr>
          <w:ilvl w:val="2"/>
          <w:numId w:val="11"/>
        </w:numPr>
        <w:jc w:val="left"/>
        <w:rPr>
          <w:b/>
          <w:bCs/>
          <w:lang w:eastAsia="zh-CN"/>
        </w:rPr>
      </w:pPr>
      <w:r w:rsidRPr="00545AF0">
        <w:rPr>
          <w:b/>
          <w:bCs/>
          <w:lang w:eastAsia="zh-CN"/>
        </w:rPr>
        <w:t>Redundancy Version 0.</w:t>
      </w:r>
    </w:p>
    <w:p w14:paraId="211831C4" w14:textId="77777777" w:rsidR="00357AC5" w:rsidRPr="00545AF0" w:rsidRDefault="00357AC5" w:rsidP="008F5425">
      <w:pPr>
        <w:pStyle w:val="3GPPText"/>
        <w:numPr>
          <w:ilvl w:val="2"/>
          <w:numId w:val="11"/>
        </w:numPr>
        <w:jc w:val="left"/>
        <w:rPr>
          <w:b/>
          <w:bCs/>
          <w:lang w:eastAsia="zh-CN"/>
        </w:rPr>
      </w:pPr>
      <w:r w:rsidRPr="00545AF0">
        <w:rPr>
          <w:b/>
          <w:bCs/>
          <w:lang w:eastAsia="zh-CN"/>
        </w:rPr>
        <w:t>Assume no REs allocated for CSI-RS.</w:t>
      </w:r>
    </w:p>
    <w:p w14:paraId="3839E958" w14:textId="77777777" w:rsidR="00357AC5" w:rsidRPr="00545AF0" w:rsidRDefault="00357AC5" w:rsidP="008F5425">
      <w:pPr>
        <w:pStyle w:val="3GPPText"/>
        <w:numPr>
          <w:ilvl w:val="2"/>
          <w:numId w:val="11"/>
        </w:numPr>
        <w:jc w:val="left"/>
        <w:rPr>
          <w:b/>
          <w:bCs/>
          <w:lang w:eastAsia="zh-CN"/>
        </w:rPr>
      </w:pPr>
      <w:r w:rsidRPr="00545AF0">
        <w:rPr>
          <w:b/>
          <w:bCs/>
          <w:lang w:eastAsia="zh-CN"/>
        </w:rPr>
        <w:t>Assume minimum number or no REs allocated for 2nd stage SCI.</w:t>
      </w:r>
    </w:p>
    <w:p w14:paraId="20B9B734" w14:textId="77777777" w:rsidR="00357AC5" w:rsidRPr="00545AF0" w:rsidRDefault="00357AC5" w:rsidP="008F5425">
      <w:pPr>
        <w:pStyle w:val="3GPPText"/>
        <w:numPr>
          <w:ilvl w:val="2"/>
          <w:numId w:val="11"/>
        </w:numPr>
        <w:jc w:val="left"/>
        <w:rPr>
          <w:b/>
          <w:bCs/>
          <w:lang w:eastAsia="zh-CN"/>
        </w:rPr>
      </w:pPr>
      <w:r w:rsidRPr="00545AF0">
        <w:rPr>
          <w:b/>
          <w:bCs/>
          <w:lang w:eastAsia="zh-CN"/>
        </w:rPr>
        <w:t>Assume the minimum number of DM-RS symbols as per the (pre-)configured range of DM-RS symbols.</w:t>
      </w:r>
    </w:p>
    <w:p w14:paraId="2723A493" w14:textId="0A2C4D15" w:rsidR="008E6BF6" w:rsidRPr="00545AF0" w:rsidRDefault="00357AC5" w:rsidP="008F5425">
      <w:pPr>
        <w:pStyle w:val="3GPPText"/>
        <w:numPr>
          <w:ilvl w:val="2"/>
          <w:numId w:val="11"/>
        </w:numPr>
        <w:jc w:val="left"/>
        <w:rPr>
          <w:b/>
          <w:bCs/>
          <w:lang w:eastAsia="zh-CN"/>
        </w:rPr>
      </w:pPr>
      <w:r w:rsidRPr="00545AF0">
        <w:rPr>
          <w:b/>
          <w:bCs/>
          <w:lang w:eastAsia="zh-CN"/>
        </w:rPr>
        <w:t>Assume PRB bundling size of the whole bandwidth scheduled by the SCI triggering CSI report</w:t>
      </w:r>
    </w:p>
    <w:p w14:paraId="0901BA1C" w14:textId="0145679D" w:rsidR="00357AC5" w:rsidRDefault="00357AC5" w:rsidP="00AA3DC4">
      <w:pPr>
        <w:rPr>
          <w:highlight w:val="yellow"/>
        </w:rPr>
      </w:pPr>
    </w:p>
    <w:p w14:paraId="5EA497A6" w14:textId="38E8A9E3" w:rsidR="003F2F33" w:rsidRPr="003F2F33" w:rsidRDefault="003F2F33" w:rsidP="003F2F33">
      <w:pPr>
        <w:pStyle w:val="3GPPH2"/>
        <w:numPr>
          <w:ilvl w:val="1"/>
          <w:numId w:val="1"/>
        </w:numPr>
        <w:tabs>
          <w:tab w:val="clear" w:pos="576"/>
          <w:tab w:val="left" w:pos="567"/>
        </w:tabs>
        <w:spacing w:before="0" w:after="0"/>
        <w:ind w:left="567" w:hanging="567"/>
        <w:rPr>
          <w:lang w:val="en-US"/>
        </w:rPr>
      </w:pPr>
      <w:r w:rsidRPr="003F2F33">
        <w:rPr>
          <w:lang w:val="en-US"/>
        </w:rPr>
        <w:t>Editorial issues</w:t>
      </w:r>
    </w:p>
    <w:p w14:paraId="50CA31D8" w14:textId="0F8A7CE2" w:rsidR="003F2F33" w:rsidRDefault="003F2F33" w:rsidP="00AA3DC4">
      <w:pPr>
        <w:rPr>
          <w:highlight w:val="yellow"/>
        </w:rPr>
      </w:pPr>
    </w:p>
    <w:p w14:paraId="4EE59E7A" w14:textId="464C2FBA" w:rsidR="003F2F33" w:rsidRDefault="003F2F33" w:rsidP="00D95B05">
      <w:pPr>
        <w:pStyle w:val="3GPPText"/>
      </w:pPr>
      <w:r w:rsidRPr="00D95B05">
        <w:t xml:space="preserve">Currently </w:t>
      </w:r>
      <w:r w:rsidR="00C57927">
        <w:t xml:space="preserve">TS </w:t>
      </w:r>
      <w:r w:rsidRPr="00D95B05">
        <w:t>38.213</w:t>
      </w:r>
      <w:r w:rsidR="00987172">
        <w:t>, section 16.4</w:t>
      </w:r>
      <w:r w:rsidRPr="00D95B05">
        <w:t xml:space="preserve"> does not fully capture the procedure of setting SCI 1-A contents. Only the period value and</w:t>
      </w:r>
      <w:r w:rsidR="00D95B05" w:rsidRPr="00D95B05">
        <w:t xml:space="preserve"> time-frequency allocation </w:t>
      </w:r>
      <w:r w:rsidR="00C57927">
        <w:t xml:space="preserve">are </w:t>
      </w:r>
      <w:r w:rsidR="00D95B05" w:rsidRPr="00D95B05">
        <w:t>captured</w:t>
      </w:r>
      <w:r w:rsidR="00C57927">
        <w:t xml:space="preserve"> for Mode 2</w:t>
      </w:r>
      <w:r w:rsidR="00D95B05" w:rsidRPr="00D95B05">
        <w:t>. The other fields are missing, some of them should be set differently for Mode-1 and Mode-2.</w:t>
      </w:r>
      <w:r w:rsidR="00110F52">
        <w:t xml:space="preserve"> The text proposal for that would be straightforward.</w:t>
      </w:r>
    </w:p>
    <w:p w14:paraId="4D731F1F" w14:textId="547DBF07" w:rsidR="00987172" w:rsidRDefault="00987172" w:rsidP="00D95B05">
      <w:pPr>
        <w:pStyle w:val="3GPPText"/>
      </w:pPr>
    </w:p>
    <w:p w14:paraId="2AE2418E" w14:textId="77777777" w:rsidR="00350B71" w:rsidRDefault="00350B71" w:rsidP="00350B71">
      <w:pPr>
        <w:pStyle w:val="3GPPText"/>
        <w:numPr>
          <w:ilvl w:val="0"/>
          <w:numId w:val="10"/>
        </w:numPr>
        <w:rPr>
          <w:lang w:val="en-GB"/>
        </w:rPr>
      </w:pPr>
    </w:p>
    <w:p w14:paraId="44F9B5BC" w14:textId="2B1ADD26" w:rsidR="00350B71" w:rsidRDefault="00350B71" w:rsidP="00350B71">
      <w:pPr>
        <w:pStyle w:val="3GPPText"/>
        <w:numPr>
          <w:ilvl w:val="1"/>
          <w:numId w:val="11"/>
        </w:numPr>
        <w:jc w:val="left"/>
        <w:rPr>
          <w:b/>
          <w:bCs/>
          <w:lang w:eastAsia="zh-CN"/>
        </w:rPr>
      </w:pPr>
      <w:r>
        <w:rPr>
          <w:b/>
          <w:bCs/>
          <w:lang w:eastAsia="zh-CN"/>
        </w:rPr>
        <w:t xml:space="preserve">Capture in TS 38.213, clause 16.4, </w:t>
      </w:r>
      <w:r w:rsidR="007B1AEF">
        <w:rPr>
          <w:b/>
          <w:bCs/>
          <w:lang w:eastAsia="zh-CN"/>
        </w:rPr>
        <w:t>how a UE sets</w:t>
      </w:r>
      <w:r>
        <w:rPr>
          <w:b/>
          <w:bCs/>
          <w:lang w:eastAsia="zh-CN"/>
        </w:rPr>
        <w:t xml:space="preserve"> the fields of SCI 1-A for Mode-1 and Mode-2</w:t>
      </w:r>
    </w:p>
    <w:p w14:paraId="4AAFB0C6" w14:textId="682E5032" w:rsidR="00C57927" w:rsidRPr="00C57927" w:rsidRDefault="00E332DB" w:rsidP="009055BB">
      <w:pPr>
        <w:pStyle w:val="3GPPText"/>
        <w:numPr>
          <w:ilvl w:val="2"/>
          <w:numId w:val="11"/>
        </w:numPr>
        <w:jc w:val="left"/>
        <w:rPr>
          <w:b/>
          <w:bCs/>
          <w:lang w:eastAsia="zh-CN"/>
        </w:rPr>
      </w:pPr>
      <w:r>
        <w:rPr>
          <w:b/>
          <w:bCs/>
          <w:lang w:eastAsia="zh-CN"/>
        </w:rPr>
        <w:t>p</w:t>
      </w:r>
      <w:r w:rsidR="0085085D" w:rsidRPr="00C57927">
        <w:rPr>
          <w:b/>
          <w:bCs/>
          <w:lang w:eastAsia="zh-CN"/>
        </w:rPr>
        <w:t>riority</w:t>
      </w:r>
    </w:p>
    <w:p w14:paraId="33B17F29" w14:textId="29740069" w:rsidR="00C57927" w:rsidRPr="00C57927" w:rsidRDefault="00E332DB" w:rsidP="009055BB">
      <w:pPr>
        <w:pStyle w:val="3GPPText"/>
        <w:numPr>
          <w:ilvl w:val="2"/>
          <w:numId w:val="11"/>
        </w:numPr>
        <w:jc w:val="left"/>
        <w:rPr>
          <w:b/>
          <w:bCs/>
          <w:lang w:eastAsia="zh-CN"/>
        </w:rPr>
      </w:pPr>
      <w:r>
        <w:rPr>
          <w:b/>
          <w:bCs/>
          <w:lang w:eastAsia="ko-KR"/>
        </w:rPr>
        <w:t>f</w:t>
      </w:r>
      <w:r w:rsidR="00BA24EC" w:rsidRPr="00C57927">
        <w:rPr>
          <w:b/>
          <w:bCs/>
          <w:lang w:eastAsia="ko-KR"/>
        </w:rPr>
        <w:t>requency resource assignment</w:t>
      </w:r>
    </w:p>
    <w:p w14:paraId="7EE8D53F" w14:textId="738E8FE5" w:rsidR="00C57927" w:rsidRPr="00C57927" w:rsidRDefault="00E332DB" w:rsidP="009055BB">
      <w:pPr>
        <w:pStyle w:val="3GPPText"/>
        <w:numPr>
          <w:ilvl w:val="2"/>
          <w:numId w:val="11"/>
        </w:numPr>
        <w:jc w:val="left"/>
        <w:rPr>
          <w:b/>
          <w:bCs/>
          <w:lang w:eastAsia="zh-CN"/>
        </w:rPr>
      </w:pPr>
      <w:r>
        <w:rPr>
          <w:b/>
          <w:bCs/>
          <w:lang w:eastAsia="ko-KR"/>
        </w:rPr>
        <w:t>t</w:t>
      </w:r>
      <w:r w:rsidR="00BA24EC" w:rsidRPr="00C57927">
        <w:rPr>
          <w:b/>
          <w:bCs/>
          <w:lang w:eastAsia="ko-KR"/>
        </w:rPr>
        <w:t>ime resource assignment</w:t>
      </w:r>
    </w:p>
    <w:p w14:paraId="56127060" w14:textId="2E045ABB" w:rsidR="00C57927" w:rsidRPr="00C57927" w:rsidRDefault="00E332DB" w:rsidP="009055BB">
      <w:pPr>
        <w:pStyle w:val="3GPPText"/>
        <w:numPr>
          <w:ilvl w:val="2"/>
          <w:numId w:val="11"/>
        </w:numPr>
        <w:jc w:val="left"/>
        <w:rPr>
          <w:b/>
          <w:bCs/>
          <w:lang w:eastAsia="zh-CN"/>
        </w:rPr>
      </w:pPr>
      <w:r>
        <w:rPr>
          <w:b/>
          <w:bCs/>
          <w:lang w:eastAsia="ko-KR"/>
        </w:rPr>
        <w:t>r</w:t>
      </w:r>
      <w:r w:rsidR="00C57927" w:rsidRPr="00C57927">
        <w:rPr>
          <w:b/>
          <w:bCs/>
          <w:lang w:eastAsia="ko-KR"/>
        </w:rPr>
        <w:t>esource reservation period</w:t>
      </w:r>
    </w:p>
    <w:p w14:paraId="20628E4B" w14:textId="77777777" w:rsidR="00C57927" w:rsidRPr="00C57927" w:rsidRDefault="00DE2937" w:rsidP="009055BB">
      <w:pPr>
        <w:pStyle w:val="3GPPText"/>
        <w:numPr>
          <w:ilvl w:val="2"/>
          <w:numId w:val="11"/>
        </w:numPr>
        <w:jc w:val="left"/>
        <w:rPr>
          <w:b/>
          <w:bCs/>
          <w:lang w:eastAsia="zh-CN"/>
        </w:rPr>
      </w:pPr>
      <w:r w:rsidRPr="00C57927">
        <w:rPr>
          <w:b/>
          <w:bCs/>
          <w:lang w:eastAsia="zh-CN"/>
        </w:rPr>
        <w:t>DMRS pattern</w:t>
      </w:r>
    </w:p>
    <w:p w14:paraId="12355E36" w14:textId="77777777" w:rsidR="00C57927" w:rsidRPr="00C57927" w:rsidRDefault="00F228E7" w:rsidP="009055BB">
      <w:pPr>
        <w:pStyle w:val="3GPPText"/>
        <w:numPr>
          <w:ilvl w:val="2"/>
          <w:numId w:val="11"/>
        </w:numPr>
        <w:jc w:val="left"/>
        <w:rPr>
          <w:b/>
          <w:bCs/>
          <w:lang w:eastAsia="zh-CN"/>
        </w:rPr>
      </w:pPr>
      <w:r w:rsidRPr="00C57927">
        <w:rPr>
          <w:b/>
          <w:bCs/>
          <w:lang w:eastAsia="zh-CN"/>
        </w:rPr>
        <w:t>2</w:t>
      </w:r>
      <w:r w:rsidRPr="00C57927">
        <w:rPr>
          <w:b/>
          <w:bCs/>
          <w:vertAlign w:val="superscript"/>
          <w:lang w:eastAsia="zh-CN"/>
        </w:rPr>
        <w:t>nd</w:t>
      </w:r>
      <w:r w:rsidRPr="00C57927">
        <w:rPr>
          <w:b/>
          <w:bCs/>
          <w:lang w:eastAsia="zh-CN"/>
        </w:rPr>
        <w:t xml:space="preserve"> stage SCI format</w:t>
      </w:r>
    </w:p>
    <w:p w14:paraId="51A2FA07" w14:textId="77777777" w:rsidR="00C57927" w:rsidRPr="00C57927" w:rsidRDefault="006F0750" w:rsidP="009055BB">
      <w:pPr>
        <w:pStyle w:val="3GPPText"/>
        <w:numPr>
          <w:ilvl w:val="2"/>
          <w:numId w:val="11"/>
        </w:numPr>
        <w:jc w:val="left"/>
        <w:rPr>
          <w:b/>
          <w:bCs/>
          <w:lang w:eastAsia="zh-CN"/>
        </w:rPr>
      </w:pPr>
      <w:r w:rsidRPr="00C57927">
        <w:rPr>
          <w:b/>
          <w:bCs/>
          <w:lang w:eastAsia="zh-CN"/>
        </w:rPr>
        <w:t>beta_</w:t>
      </w:r>
      <w:r w:rsidR="009D209D" w:rsidRPr="00C57927">
        <w:rPr>
          <w:b/>
          <w:bCs/>
          <w:lang w:eastAsia="zh-CN"/>
        </w:rPr>
        <w:t>offset</w:t>
      </w:r>
      <w:r w:rsidR="00794356" w:rsidRPr="00C57927">
        <w:rPr>
          <w:b/>
          <w:bCs/>
          <w:lang w:eastAsia="zh-CN"/>
        </w:rPr>
        <w:t xml:space="preserve"> indicator</w:t>
      </w:r>
    </w:p>
    <w:p w14:paraId="4B2E2F10" w14:textId="77777777" w:rsidR="00C57927" w:rsidRPr="00C57927" w:rsidRDefault="00616605" w:rsidP="009055BB">
      <w:pPr>
        <w:pStyle w:val="3GPPText"/>
        <w:numPr>
          <w:ilvl w:val="2"/>
          <w:numId w:val="11"/>
        </w:numPr>
        <w:jc w:val="left"/>
        <w:rPr>
          <w:b/>
          <w:bCs/>
          <w:lang w:eastAsia="zh-CN"/>
        </w:rPr>
      </w:pPr>
      <w:r w:rsidRPr="00C57927">
        <w:rPr>
          <w:b/>
          <w:bCs/>
          <w:lang w:eastAsia="zh-CN"/>
        </w:rPr>
        <w:lastRenderedPageBreak/>
        <w:t xml:space="preserve">number </w:t>
      </w:r>
      <w:r w:rsidR="005A1F20" w:rsidRPr="00C57927">
        <w:rPr>
          <w:b/>
          <w:bCs/>
          <w:lang w:eastAsia="zh-CN"/>
        </w:rPr>
        <w:t>of DMRS ports</w:t>
      </w:r>
    </w:p>
    <w:p w14:paraId="2DF954F0" w14:textId="77777777" w:rsidR="00C57927" w:rsidRPr="00C57927" w:rsidRDefault="0081507B" w:rsidP="009055BB">
      <w:pPr>
        <w:pStyle w:val="3GPPText"/>
        <w:numPr>
          <w:ilvl w:val="2"/>
          <w:numId w:val="11"/>
        </w:numPr>
        <w:jc w:val="left"/>
        <w:rPr>
          <w:b/>
          <w:bCs/>
          <w:lang w:eastAsia="zh-CN"/>
        </w:rPr>
      </w:pPr>
      <w:r w:rsidRPr="00C57927">
        <w:rPr>
          <w:b/>
          <w:bCs/>
          <w:lang w:eastAsia="zh-CN"/>
        </w:rPr>
        <w:t>MCS</w:t>
      </w:r>
    </w:p>
    <w:p w14:paraId="77185D7D" w14:textId="77777777" w:rsidR="00C57927" w:rsidRPr="00C57927" w:rsidRDefault="00244431" w:rsidP="009055BB">
      <w:pPr>
        <w:pStyle w:val="3GPPText"/>
        <w:numPr>
          <w:ilvl w:val="2"/>
          <w:numId w:val="11"/>
        </w:numPr>
        <w:jc w:val="left"/>
        <w:rPr>
          <w:b/>
          <w:bCs/>
          <w:lang w:eastAsia="zh-CN"/>
        </w:rPr>
      </w:pPr>
      <w:r w:rsidRPr="00C57927">
        <w:rPr>
          <w:b/>
          <w:bCs/>
          <w:lang w:eastAsia="zh-CN"/>
        </w:rPr>
        <w:t xml:space="preserve">additional </w:t>
      </w:r>
      <w:r w:rsidR="00BF2D9F" w:rsidRPr="00C57927">
        <w:rPr>
          <w:b/>
          <w:bCs/>
          <w:lang w:eastAsia="zh-CN"/>
        </w:rPr>
        <w:t>MCS table</w:t>
      </w:r>
      <w:r w:rsidR="002020A5" w:rsidRPr="00C57927">
        <w:rPr>
          <w:b/>
          <w:bCs/>
          <w:lang w:eastAsia="zh-CN"/>
        </w:rPr>
        <w:t xml:space="preserve"> indicator</w:t>
      </w:r>
    </w:p>
    <w:p w14:paraId="4FEBA08C" w14:textId="77777777" w:rsidR="00C57927" w:rsidRPr="00C57927" w:rsidRDefault="00B47962" w:rsidP="009055BB">
      <w:pPr>
        <w:pStyle w:val="3GPPText"/>
        <w:numPr>
          <w:ilvl w:val="2"/>
          <w:numId w:val="11"/>
        </w:numPr>
        <w:jc w:val="left"/>
        <w:rPr>
          <w:b/>
          <w:bCs/>
          <w:lang w:eastAsia="zh-CN"/>
        </w:rPr>
      </w:pPr>
      <w:r w:rsidRPr="00C57927">
        <w:rPr>
          <w:b/>
          <w:bCs/>
          <w:lang w:val="en-GB" w:eastAsia="zh-CN"/>
        </w:rPr>
        <w:t>PSFCH overhead indication</w:t>
      </w:r>
    </w:p>
    <w:p w14:paraId="40A2CB94" w14:textId="06BB18F6" w:rsidR="009055BB" w:rsidRPr="00C57927" w:rsidRDefault="00E332DB" w:rsidP="009055BB">
      <w:pPr>
        <w:pStyle w:val="3GPPText"/>
        <w:numPr>
          <w:ilvl w:val="2"/>
          <w:numId w:val="11"/>
        </w:numPr>
        <w:jc w:val="left"/>
        <w:rPr>
          <w:b/>
          <w:bCs/>
          <w:lang w:eastAsia="zh-CN"/>
        </w:rPr>
      </w:pPr>
      <w:r>
        <w:rPr>
          <w:b/>
          <w:bCs/>
          <w:lang w:val="en-GB" w:eastAsia="zh-CN"/>
        </w:rPr>
        <w:t>r</w:t>
      </w:r>
      <w:bookmarkStart w:id="1" w:name="_GoBack"/>
      <w:bookmarkEnd w:id="1"/>
      <w:r w:rsidR="006069E2" w:rsidRPr="00C57927">
        <w:rPr>
          <w:b/>
          <w:bCs/>
          <w:lang w:val="en-GB" w:eastAsia="zh-CN"/>
        </w:rPr>
        <w:t>eserved</w:t>
      </w:r>
    </w:p>
    <w:p w14:paraId="7716566B" w14:textId="77777777" w:rsidR="00987172" w:rsidRPr="00D95B05" w:rsidRDefault="00987172" w:rsidP="00D95B05">
      <w:pPr>
        <w:pStyle w:val="3GPPText"/>
      </w:pPr>
    </w:p>
    <w:p w14:paraId="6E1D19CA" w14:textId="77777777" w:rsidR="008F4218" w:rsidRDefault="008F4218" w:rsidP="008F4218">
      <w:pPr>
        <w:pStyle w:val="3GPPH1"/>
        <w:numPr>
          <w:ilvl w:val="0"/>
          <w:numId w:val="1"/>
        </w:numPr>
        <w:ind w:left="425" w:hanging="425"/>
      </w:pPr>
      <w:r>
        <w:t>Conclusions</w:t>
      </w:r>
    </w:p>
    <w:p w14:paraId="6D73435B" w14:textId="7F296AA0" w:rsidR="00623116" w:rsidRDefault="008F4218" w:rsidP="0005554D">
      <w:pPr>
        <w:pStyle w:val="3GPPText"/>
      </w:pPr>
      <w:r>
        <w:t xml:space="preserve">In this contribution, </w:t>
      </w:r>
      <w:r w:rsidR="003E3CAE">
        <w:t>we provided</w:t>
      </w:r>
      <w:r w:rsidR="00F30AF4">
        <w:t xml:space="preserve"> views on remaining open issues and necessary corrections to sidelink procedures for NR V2X</w:t>
      </w:r>
      <w:r w:rsidR="00E23129">
        <w:t>. Based on analysis the following proposals are made</w:t>
      </w:r>
      <w:r>
        <w:t>:</w:t>
      </w:r>
    </w:p>
    <w:p w14:paraId="72EC798D" w14:textId="42475E8F" w:rsidR="005333C0" w:rsidRDefault="005333C0" w:rsidP="0005554D">
      <w:pPr>
        <w:pStyle w:val="3GPPText"/>
      </w:pPr>
    </w:p>
    <w:p w14:paraId="4AD0BA85" w14:textId="77777777" w:rsidR="00A170A6" w:rsidRDefault="00A170A6" w:rsidP="00A170A6">
      <w:pPr>
        <w:pStyle w:val="3GPPText"/>
        <w:numPr>
          <w:ilvl w:val="0"/>
          <w:numId w:val="15"/>
        </w:numPr>
        <w:rPr>
          <w:lang w:val="en-GB"/>
        </w:rPr>
      </w:pPr>
    </w:p>
    <w:p w14:paraId="44905715" w14:textId="77777777" w:rsidR="00A170A6" w:rsidRPr="00987C10" w:rsidRDefault="00A170A6" w:rsidP="00A170A6">
      <w:pPr>
        <w:pStyle w:val="3GPPText"/>
        <w:numPr>
          <w:ilvl w:val="1"/>
          <w:numId w:val="11"/>
        </w:numPr>
        <w:jc w:val="left"/>
        <w:rPr>
          <w:b/>
          <w:bCs/>
          <w:lang w:val="en-GB"/>
        </w:rPr>
      </w:pPr>
      <w:r>
        <w:rPr>
          <w:b/>
          <w:bCs/>
          <w:lang w:eastAsia="zh-CN"/>
        </w:rPr>
        <w:t>NACK-only groupcast feedback regime w/o range filtering is indicated as:</w:t>
      </w:r>
    </w:p>
    <w:p w14:paraId="7069A781" w14:textId="77777777" w:rsidR="00A170A6" w:rsidRPr="00FD0D0D" w:rsidRDefault="00A170A6" w:rsidP="00A170A6">
      <w:pPr>
        <w:pStyle w:val="3GPPText"/>
        <w:numPr>
          <w:ilvl w:val="2"/>
          <w:numId w:val="11"/>
        </w:numPr>
        <w:jc w:val="left"/>
        <w:rPr>
          <w:b/>
          <w:bCs/>
          <w:lang w:eastAsia="zh-CN"/>
        </w:rPr>
      </w:pPr>
      <w:r>
        <w:rPr>
          <w:b/>
          <w:bCs/>
          <w:lang w:eastAsia="zh-CN"/>
        </w:rPr>
        <w:t xml:space="preserve">Option 1: </w:t>
      </w:r>
      <w:r w:rsidRPr="00FD0D0D">
        <w:rPr>
          <w:b/>
          <w:bCs/>
          <w:lang w:eastAsia="zh-CN"/>
        </w:rPr>
        <w:t>the combination of cast-type set to “broadcast” and feedback request set to “1”</w:t>
      </w:r>
    </w:p>
    <w:p w14:paraId="204BE8C4" w14:textId="77777777" w:rsidR="00A170A6" w:rsidRPr="00FD0D0D" w:rsidRDefault="00A170A6" w:rsidP="00A170A6">
      <w:pPr>
        <w:pStyle w:val="3GPPText"/>
        <w:numPr>
          <w:ilvl w:val="2"/>
          <w:numId w:val="11"/>
        </w:numPr>
        <w:jc w:val="left"/>
        <w:rPr>
          <w:b/>
          <w:bCs/>
          <w:lang w:eastAsia="zh-CN"/>
        </w:rPr>
      </w:pPr>
      <w:r>
        <w:rPr>
          <w:b/>
          <w:bCs/>
          <w:lang w:eastAsia="zh-CN"/>
        </w:rPr>
        <w:t>Option 2:</w:t>
      </w:r>
      <w:r w:rsidRPr="00FD0D0D">
        <w:rPr>
          <w:b/>
          <w:bCs/>
          <w:lang w:eastAsia="zh-CN"/>
        </w:rPr>
        <w:t xml:space="preserve"> </w:t>
      </w:r>
      <w:r>
        <w:rPr>
          <w:b/>
          <w:bCs/>
          <w:lang w:eastAsia="zh-CN"/>
        </w:rPr>
        <w:t>a “spare1” value of communication range</w:t>
      </w:r>
    </w:p>
    <w:p w14:paraId="7C1738D6" w14:textId="77777777" w:rsidR="00A170A6" w:rsidRDefault="00A170A6" w:rsidP="00A170A6">
      <w:pPr>
        <w:pStyle w:val="3GPPText"/>
        <w:numPr>
          <w:ilvl w:val="0"/>
          <w:numId w:val="15"/>
        </w:numPr>
        <w:rPr>
          <w:lang w:val="en-GB"/>
        </w:rPr>
      </w:pPr>
    </w:p>
    <w:p w14:paraId="21EC69DF" w14:textId="77777777" w:rsidR="00A170A6" w:rsidRPr="0025776D" w:rsidRDefault="00A170A6" w:rsidP="00A170A6">
      <w:pPr>
        <w:pStyle w:val="3GPPText"/>
        <w:numPr>
          <w:ilvl w:val="1"/>
          <w:numId w:val="11"/>
        </w:numPr>
        <w:jc w:val="left"/>
        <w:rPr>
          <w:b/>
          <w:bCs/>
          <w:lang w:val="en-GB"/>
        </w:rPr>
      </w:pPr>
      <w:r w:rsidRPr="00CD4FBA">
        <w:rPr>
          <w:b/>
          <w:bCs/>
          <w:lang w:eastAsia="zh-CN"/>
        </w:rPr>
        <w:t xml:space="preserve">PSFCH is sent in response to PSSCH which is scheduled by the SCI carrying the feedback request, and not the PSSCH being reserved </w:t>
      </w:r>
      <w:r>
        <w:rPr>
          <w:b/>
          <w:bCs/>
          <w:lang w:eastAsia="zh-CN"/>
        </w:rPr>
        <w:t>by this SCI</w:t>
      </w:r>
    </w:p>
    <w:p w14:paraId="33B11A06" w14:textId="77777777" w:rsidR="00A170A6" w:rsidRDefault="00A170A6" w:rsidP="00A170A6">
      <w:pPr>
        <w:pStyle w:val="3GPPText"/>
        <w:numPr>
          <w:ilvl w:val="0"/>
          <w:numId w:val="15"/>
        </w:numPr>
        <w:rPr>
          <w:lang w:val="en-GB"/>
        </w:rPr>
      </w:pPr>
    </w:p>
    <w:p w14:paraId="2C402668" w14:textId="77777777" w:rsidR="00A170A6" w:rsidRDefault="00A170A6" w:rsidP="00A170A6">
      <w:pPr>
        <w:pStyle w:val="3GPPText"/>
        <w:numPr>
          <w:ilvl w:val="1"/>
          <w:numId w:val="11"/>
        </w:numPr>
        <w:jc w:val="left"/>
        <w:rPr>
          <w:b/>
          <w:lang w:val="en-GB"/>
        </w:rPr>
      </w:pPr>
      <w:r w:rsidRPr="003556B5">
        <w:rPr>
          <w:b/>
          <w:lang w:val="en-GB"/>
        </w:rPr>
        <w:t>For HARQ feedback, when PSFCH resource is (pre-)configured in the resource pool</w:t>
      </w:r>
      <w:r>
        <w:rPr>
          <w:b/>
          <w:lang w:val="en-GB"/>
        </w:rPr>
        <w:t>,</w:t>
      </w:r>
    </w:p>
    <w:p w14:paraId="340E2F89" w14:textId="77777777" w:rsidR="00A170A6" w:rsidRDefault="00A170A6" w:rsidP="00A170A6">
      <w:pPr>
        <w:pStyle w:val="3GPPText"/>
        <w:numPr>
          <w:ilvl w:val="2"/>
          <w:numId w:val="11"/>
        </w:numPr>
        <w:jc w:val="left"/>
        <w:rPr>
          <w:b/>
          <w:lang w:val="en-GB"/>
        </w:rPr>
      </w:pPr>
      <w:r>
        <w:rPr>
          <w:b/>
          <w:lang w:val="en-GB"/>
        </w:rPr>
        <w:t>From RX UE perspective (implying TX UE behaviour and gNB scheduling)</w:t>
      </w:r>
    </w:p>
    <w:p w14:paraId="1F4266C0" w14:textId="77777777" w:rsidR="00A170A6" w:rsidRDefault="00A170A6" w:rsidP="00A170A6">
      <w:pPr>
        <w:pStyle w:val="3GPPText"/>
        <w:numPr>
          <w:ilvl w:val="3"/>
          <w:numId w:val="11"/>
        </w:numPr>
        <w:jc w:val="left"/>
        <w:rPr>
          <w:b/>
          <w:lang w:val="en-GB"/>
        </w:rPr>
      </w:pPr>
      <w:r>
        <w:rPr>
          <w:b/>
          <w:lang w:val="en-GB"/>
        </w:rPr>
        <w:t>A RX UE is not expected to receive an SCI scheduling a TB retransmission before the moment of transmission/generation of requested HARQ feedback for the same TB by a prior SCI</w:t>
      </w:r>
    </w:p>
    <w:p w14:paraId="516C8E45" w14:textId="77777777" w:rsidR="00A170A6" w:rsidRDefault="00A170A6" w:rsidP="00A170A6">
      <w:pPr>
        <w:pStyle w:val="3GPPText"/>
        <w:numPr>
          <w:ilvl w:val="2"/>
          <w:numId w:val="11"/>
        </w:numPr>
        <w:jc w:val="left"/>
        <w:rPr>
          <w:b/>
          <w:lang w:val="en-GB"/>
        </w:rPr>
      </w:pPr>
      <w:r>
        <w:rPr>
          <w:b/>
          <w:lang w:val="en-GB"/>
        </w:rPr>
        <w:t>From TX UE perspective</w:t>
      </w:r>
    </w:p>
    <w:p w14:paraId="4C9AC196" w14:textId="77777777" w:rsidR="00A170A6" w:rsidRDefault="00A170A6" w:rsidP="00A170A6">
      <w:pPr>
        <w:pStyle w:val="3GPPText"/>
        <w:numPr>
          <w:ilvl w:val="3"/>
          <w:numId w:val="11"/>
        </w:numPr>
        <w:jc w:val="left"/>
        <w:rPr>
          <w:b/>
          <w:lang w:val="en-GB"/>
        </w:rPr>
      </w:pPr>
      <w:r>
        <w:rPr>
          <w:b/>
          <w:lang w:val="en-GB"/>
        </w:rPr>
        <w:t>A TX UE is not expected to transmit SCI scheduling a TB retransmission before</w:t>
      </w:r>
      <w:r w:rsidRPr="00382EAD">
        <w:rPr>
          <w:b/>
          <w:lang w:val="en-GB"/>
        </w:rPr>
        <w:t xml:space="preserve"> </w:t>
      </w:r>
      <w:r>
        <w:rPr>
          <w:b/>
          <w:lang w:val="en-GB"/>
        </w:rPr>
        <w:t>the moment of reception of requested HARQ feedback for the same TB by a prior SCI</w:t>
      </w:r>
    </w:p>
    <w:p w14:paraId="39ECB309" w14:textId="77777777" w:rsidR="00A170A6" w:rsidRDefault="00A170A6" w:rsidP="00A170A6">
      <w:pPr>
        <w:pStyle w:val="3GPPText"/>
        <w:numPr>
          <w:ilvl w:val="0"/>
          <w:numId w:val="15"/>
        </w:numPr>
        <w:rPr>
          <w:lang w:val="en-GB"/>
        </w:rPr>
      </w:pPr>
    </w:p>
    <w:p w14:paraId="489D39CF" w14:textId="77777777" w:rsidR="00A170A6" w:rsidRPr="00545AF0" w:rsidRDefault="00A170A6" w:rsidP="00A170A6">
      <w:pPr>
        <w:pStyle w:val="3GPPText"/>
        <w:numPr>
          <w:ilvl w:val="1"/>
          <w:numId w:val="11"/>
        </w:numPr>
        <w:jc w:val="left"/>
        <w:rPr>
          <w:b/>
          <w:bCs/>
          <w:lang w:eastAsia="zh-CN"/>
        </w:rPr>
      </w:pPr>
      <w:r>
        <w:rPr>
          <w:b/>
          <w:bCs/>
          <w:lang w:eastAsia="zh-CN"/>
        </w:rPr>
        <w:t>T</w:t>
      </w:r>
      <w:r w:rsidRPr="00545AF0">
        <w:rPr>
          <w:b/>
          <w:bCs/>
          <w:lang w:eastAsia="zh-CN"/>
        </w:rPr>
        <w:t xml:space="preserve">he following </w:t>
      </w:r>
      <w:r>
        <w:rPr>
          <w:b/>
          <w:bCs/>
          <w:lang w:eastAsia="zh-CN"/>
        </w:rPr>
        <w:t>CQI calculation reference resource is used for SL</w:t>
      </w:r>
      <w:r w:rsidRPr="00545AF0">
        <w:rPr>
          <w:b/>
          <w:bCs/>
          <w:lang w:eastAsia="zh-CN"/>
        </w:rPr>
        <w:t>:</w:t>
      </w:r>
    </w:p>
    <w:p w14:paraId="52BF965C" w14:textId="77777777" w:rsidR="00A170A6" w:rsidRDefault="00A170A6" w:rsidP="00A170A6">
      <w:pPr>
        <w:pStyle w:val="3GPPText"/>
        <w:numPr>
          <w:ilvl w:val="2"/>
          <w:numId w:val="11"/>
        </w:numPr>
        <w:jc w:val="left"/>
        <w:rPr>
          <w:b/>
          <w:bCs/>
          <w:lang w:eastAsia="zh-CN"/>
        </w:rPr>
      </w:pPr>
      <w:r w:rsidRPr="00545AF0">
        <w:rPr>
          <w:b/>
          <w:bCs/>
          <w:lang w:eastAsia="zh-CN"/>
        </w:rPr>
        <w:t>The number of symbols for PSCCH is based on the (pre-)configured number</w:t>
      </w:r>
      <w:r>
        <w:rPr>
          <w:b/>
          <w:bCs/>
          <w:lang w:eastAsia="zh-CN"/>
        </w:rPr>
        <w:t xml:space="preserve"> </w:t>
      </w:r>
      <w:r w:rsidRPr="003054E6">
        <w:rPr>
          <w:b/>
          <w:bCs/>
          <w:lang w:eastAsia="zh-CN"/>
        </w:rPr>
        <w:t>per resource pool</w:t>
      </w:r>
      <w:r>
        <w:rPr>
          <w:b/>
          <w:bCs/>
          <w:lang w:eastAsia="zh-CN"/>
        </w:rPr>
        <w:t>.</w:t>
      </w:r>
    </w:p>
    <w:p w14:paraId="1AF8314C" w14:textId="77777777" w:rsidR="00A170A6" w:rsidRPr="00545AF0" w:rsidRDefault="00A170A6" w:rsidP="00A170A6">
      <w:pPr>
        <w:pStyle w:val="3GPPText"/>
        <w:numPr>
          <w:ilvl w:val="2"/>
          <w:numId w:val="11"/>
        </w:numPr>
        <w:jc w:val="left"/>
        <w:rPr>
          <w:b/>
          <w:bCs/>
          <w:lang w:eastAsia="zh-CN"/>
        </w:rPr>
      </w:pPr>
      <w:r>
        <w:rPr>
          <w:b/>
          <w:bCs/>
          <w:lang w:eastAsia="zh-CN"/>
        </w:rPr>
        <w:t>T</w:t>
      </w:r>
      <w:r w:rsidRPr="00545AF0">
        <w:rPr>
          <w:b/>
          <w:bCs/>
          <w:lang w:eastAsia="zh-CN"/>
        </w:rPr>
        <w:t>he number of PRBs for PSCCH is based on the (pre-)configured number</w:t>
      </w:r>
      <w:r>
        <w:rPr>
          <w:b/>
          <w:bCs/>
          <w:lang w:eastAsia="zh-CN"/>
        </w:rPr>
        <w:t xml:space="preserve"> </w:t>
      </w:r>
      <w:r w:rsidRPr="003054E6">
        <w:rPr>
          <w:b/>
          <w:bCs/>
          <w:lang w:eastAsia="zh-CN"/>
        </w:rPr>
        <w:t>per resource pool</w:t>
      </w:r>
      <w:r w:rsidRPr="00545AF0">
        <w:rPr>
          <w:b/>
          <w:bCs/>
          <w:lang w:eastAsia="zh-CN"/>
        </w:rPr>
        <w:t>.</w:t>
      </w:r>
    </w:p>
    <w:p w14:paraId="3E87FD56" w14:textId="77777777" w:rsidR="00A170A6" w:rsidRPr="00545AF0" w:rsidRDefault="00A170A6" w:rsidP="00A170A6">
      <w:pPr>
        <w:pStyle w:val="3GPPText"/>
        <w:numPr>
          <w:ilvl w:val="2"/>
          <w:numId w:val="11"/>
        </w:numPr>
        <w:jc w:val="left"/>
        <w:rPr>
          <w:b/>
          <w:bCs/>
          <w:lang w:eastAsia="zh-CN"/>
        </w:rPr>
      </w:pPr>
      <w:r w:rsidRPr="00545AF0">
        <w:rPr>
          <w:b/>
          <w:bCs/>
          <w:lang w:eastAsia="zh-CN"/>
        </w:rPr>
        <w:t>The number of sidelink symbols as (pre-)configured per resource pool.</w:t>
      </w:r>
    </w:p>
    <w:p w14:paraId="020EA616" w14:textId="77777777" w:rsidR="00A170A6" w:rsidRPr="00545AF0" w:rsidRDefault="00A170A6" w:rsidP="00A170A6">
      <w:pPr>
        <w:pStyle w:val="3GPPText"/>
        <w:numPr>
          <w:ilvl w:val="2"/>
          <w:numId w:val="11"/>
        </w:numPr>
        <w:jc w:val="left"/>
        <w:rPr>
          <w:b/>
          <w:bCs/>
          <w:lang w:eastAsia="zh-CN"/>
        </w:rPr>
      </w:pPr>
      <w:r w:rsidRPr="00545AF0">
        <w:rPr>
          <w:b/>
          <w:bCs/>
          <w:lang w:eastAsia="zh-CN"/>
        </w:rPr>
        <w:t>The same bandwidth part subcarrier spacing and CP as (pre-)configured as for SL bandwidth part.</w:t>
      </w:r>
    </w:p>
    <w:p w14:paraId="0706454E" w14:textId="77777777" w:rsidR="00A170A6" w:rsidRPr="00545AF0" w:rsidRDefault="00A170A6" w:rsidP="00A170A6">
      <w:pPr>
        <w:pStyle w:val="3GPPText"/>
        <w:numPr>
          <w:ilvl w:val="2"/>
          <w:numId w:val="11"/>
        </w:numPr>
        <w:jc w:val="left"/>
        <w:rPr>
          <w:b/>
          <w:bCs/>
          <w:lang w:eastAsia="zh-CN"/>
        </w:rPr>
      </w:pPr>
      <w:r w:rsidRPr="00545AF0">
        <w:rPr>
          <w:b/>
          <w:bCs/>
          <w:lang w:eastAsia="zh-CN"/>
        </w:rPr>
        <w:t>The bandwidth as scheduled by the SCI triggering CSI measurement and report.</w:t>
      </w:r>
    </w:p>
    <w:p w14:paraId="169D745E" w14:textId="77777777" w:rsidR="00A170A6" w:rsidRPr="00545AF0" w:rsidRDefault="00A170A6" w:rsidP="00A170A6">
      <w:pPr>
        <w:pStyle w:val="3GPPText"/>
        <w:numPr>
          <w:ilvl w:val="2"/>
          <w:numId w:val="11"/>
        </w:numPr>
        <w:jc w:val="left"/>
        <w:rPr>
          <w:b/>
          <w:bCs/>
          <w:lang w:eastAsia="zh-CN"/>
        </w:rPr>
      </w:pPr>
      <w:r w:rsidRPr="00545AF0">
        <w:rPr>
          <w:b/>
          <w:bCs/>
          <w:lang w:eastAsia="zh-CN"/>
        </w:rPr>
        <w:t>Redundancy Version 0.</w:t>
      </w:r>
    </w:p>
    <w:p w14:paraId="3185F901" w14:textId="77777777" w:rsidR="00A170A6" w:rsidRPr="00545AF0" w:rsidRDefault="00A170A6" w:rsidP="00A170A6">
      <w:pPr>
        <w:pStyle w:val="3GPPText"/>
        <w:numPr>
          <w:ilvl w:val="2"/>
          <w:numId w:val="11"/>
        </w:numPr>
        <w:jc w:val="left"/>
        <w:rPr>
          <w:b/>
          <w:bCs/>
          <w:lang w:eastAsia="zh-CN"/>
        </w:rPr>
      </w:pPr>
      <w:r w:rsidRPr="00545AF0">
        <w:rPr>
          <w:b/>
          <w:bCs/>
          <w:lang w:eastAsia="zh-CN"/>
        </w:rPr>
        <w:t>Assume no REs allocated for CSI-RS.</w:t>
      </w:r>
    </w:p>
    <w:p w14:paraId="7BAE7529" w14:textId="77777777" w:rsidR="00A170A6" w:rsidRPr="00545AF0" w:rsidRDefault="00A170A6" w:rsidP="00A170A6">
      <w:pPr>
        <w:pStyle w:val="3GPPText"/>
        <w:numPr>
          <w:ilvl w:val="2"/>
          <w:numId w:val="11"/>
        </w:numPr>
        <w:jc w:val="left"/>
        <w:rPr>
          <w:b/>
          <w:bCs/>
          <w:lang w:eastAsia="zh-CN"/>
        </w:rPr>
      </w:pPr>
      <w:r w:rsidRPr="00545AF0">
        <w:rPr>
          <w:b/>
          <w:bCs/>
          <w:lang w:eastAsia="zh-CN"/>
        </w:rPr>
        <w:t>Assume minimum number or no REs allocated for 2nd stage SCI.</w:t>
      </w:r>
    </w:p>
    <w:p w14:paraId="6ED1ADA0" w14:textId="77777777" w:rsidR="00A170A6" w:rsidRPr="00545AF0" w:rsidRDefault="00A170A6" w:rsidP="00A170A6">
      <w:pPr>
        <w:pStyle w:val="3GPPText"/>
        <w:numPr>
          <w:ilvl w:val="2"/>
          <w:numId w:val="11"/>
        </w:numPr>
        <w:jc w:val="left"/>
        <w:rPr>
          <w:b/>
          <w:bCs/>
          <w:lang w:eastAsia="zh-CN"/>
        </w:rPr>
      </w:pPr>
      <w:r w:rsidRPr="00545AF0">
        <w:rPr>
          <w:b/>
          <w:bCs/>
          <w:lang w:eastAsia="zh-CN"/>
        </w:rPr>
        <w:lastRenderedPageBreak/>
        <w:t>Assume the minimum number of DM-RS symbols as per the (pre-)configured range of DM-RS symbols.</w:t>
      </w:r>
    </w:p>
    <w:p w14:paraId="7CFEC1CA" w14:textId="77777777" w:rsidR="00A170A6" w:rsidRPr="00545AF0" w:rsidRDefault="00A170A6" w:rsidP="00A170A6">
      <w:pPr>
        <w:pStyle w:val="3GPPText"/>
        <w:numPr>
          <w:ilvl w:val="2"/>
          <w:numId w:val="11"/>
        </w:numPr>
        <w:jc w:val="left"/>
        <w:rPr>
          <w:b/>
          <w:bCs/>
          <w:lang w:eastAsia="zh-CN"/>
        </w:rPr>
      </w:pPr>
      <w:r w:rsidRPr="00545AF0">
        <w:rPr>
          <w:b/>
          <w:bCs/>
          <w:lang w:eastAsia="zh-CN"/>
        </w:rPr>
        <w:t>Assume PRB bundling size of the whole bandwidth scheduled by the SCI triggering CSI report</w:t>
      </w:r>
    </w:p>
    <w:p w14:paraId="372CB6BF" w14:textId="77777777" w:rsidR="00A170A6" w:rsidRDefault="00A170A6" w:rsidP="00A170A6">
      <w:pPr>
        <w:pStyle w:val="3GPPText"/>
        <w:numPr>
          <w:ilvl w:val="0"/>
          <w:numId w:val="15"/>
        </w:numPr>
        <w:rPr>
          <w:lang w:val="en-GB"/>
        </w:rPr>
      </w:pPr>
    </w:p>
    <w:p w14:paraId="496B96A0" w14:textId="77777777" w:rsidR="00A170A6" w:rsidRDefault="00A170A6" w:rsidP="00A170A6">
      <w:pPr>
        <w:pStyle w:val="3GPPText"/>
        <w:numPr>
          <w:ilvl w:val="1"/>
          <w:numId w:val="11"/>
        </w:numPr>
        <w:jc w:val="left"/>
        <w:rPr>
          <w:b/>
          <w:bCs/>
          <w:lang w:eastAsia="zh-CN"/>
        </w:rPr>
      </w:pPr>
      <w:r>
        <w:rPr>
          <w:b/>
          <w:bCs/>
          <w:lang w:eastAsia="zh-CN"/>
        </w:rPr>
        <w:t>Capture in TS 38.213, clause 16.4, how a UE sets the fields of SCI 1-A for Mode-1 and Mode-2</w:t>
      </w:r>
    </w:p>
    <w:p w14:paraId="3F7E5EC7" w14:textId="53908A8F" w:rsidR="00A170A6" w:rsidRPr="00C57927" w:rsidRDefault="00E332DB" w:rsidP="00A170A6">
      <w:pPr>
        <w:pStyle w:val="3GPPText"/>
        <w:numPr>
          <w:ilvl w:val="2"/>
          <w:numId w:val="11"/>
        </w:numPr>
        <w:jc w:val="left"/>
        <w:rPr>
          <w:b/>
          <w:bCs/>
          <w:lang w:eastAsia="zh-CN"/>
        </w:rPr>
      </w:pPr>
      <w:r>
        <w:rPr>
          <w:b/>
          <w:bCs/>
          <w:lang w:eastAsia="zh-CN"/>
        </w:rPr>
        <w:t>p</w:t>
      </w:r>
      <w:r w:rsidR="00A170A6" w:rsidRPr="00C57927">
        <w:rPr>
          <w:b/>
          <w:bCs/>
          <w:lang w:eastAsia="zh-CN"/>
        </w:rPr>
        <w:t>riority</w:t>
      </w:r>
    </w:p>
    <w:p w14:paraId="6E06CC49" w14:textId="580DFEF5" w:rsidR="00A170A6" w:rsidRPr="00C57927" w:rsidRDefault="00E332DB" w:rsidP="00A170A6">
      <w:pPr>
        <w:pStyle w:val="3GPPText"/>
        <w:numPr>
          <w:ilvl w:val="2"/>
          <w:numId w:val="11"/>
        </w:numPr>
        <w:jc w:val="left"/>
        <w:rPr>
          <w:b/>
          <w:bCs/>
          <w:lang w:eastAsia="zh-CN"/>
        </w:rPr>
      </w:pPr>
      <w:r>
        <w:rPr>
          <w:b/>
          <w:bCs/>
          <w:lang w:eastAsia="ko-KR"/>
        </w:rPr>
        <w:t>f</w:t>
      </w:r>
      <w:r w:rsidR="00A170A6" w:rsidRPr="00C57927">
        <w:rPr>
          <w:b/>
          <w:bCs/>
          <w:lang w:eastAsia="ko-KR"/>
        </w:rPr>
        <w:t>requency resource assignment</w:t>
      </w:r>
    </w:p>
    <w:p w14:paraId="15D7FE1D" w14:textId="50087A0A" w:rsidR="00A170A6" w:rsidRPr="00C57927" w:rsidRDefault="00E332DB" w:rsidP="00A170A6">
      <w:pPr>
        <w:pStyle w:val="3GPPText"/>
        <w:numPr>
          <w:ilvl w:val="2"/>
          <w:numId w:val="11"/>
        </w:numPr>
        <w:jc w:val="left"/>
        <w:rPr>
          <w:b/>
          <w:bCs/>
          <w:lang w:eastAsia="zh-CN"/>
        </w:rPr>
      </w:pPr>
      <w:r>
        <w:rPr>
          <w:b/>
          <w:bCs/>
          <w:lang w:eastAsia="ko-KR"/>
        </w:rPr>
        <w:t>t</w:t>
      </w:r>
      <w:r w:rsidR="00A170A6" w:rsidRPr="00C57927">
        <w:rPr>
          <w:b/>
          <w:bCs/>
          <w:lang w:eastAsia="ko-KR"/>
        </w:rPr>
        <w:t>ime resource assignment</w:t>
      </w:r>
    </w:p>
    <w:p w14:paraId="1A3C601A" w14:textId="2E875B2A" w:rsidR="00A170A6" w:rsidRPr="00C57927" w:rsidRDefault="00E332DB" w:rsidP="00A170A6">
      <w:pPr>
        <w:pStyle w:val="3GPPText"/>
        <w:numPr>
          <w:ilvl w:val="2"/>
          <w:numId w:val="11"/>
        </w:numPr>
        <w:jc w:val="left"/>
        <w:rPr>
          <w:b/>
          <w:bCs/>
          <w:lang w:eastAsia="zh-CN"/>
        </w:rPr>
      </w:pPr>
      <w:r>
        <w:rPr>
          <w:b/>
          <w:bCs/>
          <w:lang w:eastAsia="ko-KR"/>
        </w:rPr>
        <w:t>r</w:t>
      </w:r>
      <w:r w:rsidR="00A170A6" w:rsidRPr="00C57927">
        <w:rPr>
          <w:b/>
          <w:bCs/>
          <w:lang w:eastAsia="ko-KR"/>
        </w:rPr>
        <w:t>esource reservation period</w:t>
      </w:r>
    </w:p>
    <w:p w14:paraId="193F7673" w14:textId="77777777" w:rsidR="00A170A6" w:rsidRPr="00C57927" w:rsidRDefault="00A170A6" w:rsidP="00A170A6">
      <w:pPr>
        <w:pStyle w:val="3GPPText"/>
        <w:numPr>
          <w:ilvl w:val="2"/>
          <w:numId w:val="11"/>
        </w:numPr>
        <w:jc w:val="left"/>
        <w:rPr>
          <w:b/>
          <w:bCs/>
          <w:lang w:eastAsia="zh-CN"/>
        </w:rPr>
      </w:pPr>
      <w:r w:rsidRPr="00C57927">
        <w:rPr>
          <w:b/>
          <w:bCs/>
          <w:lang w:eastAsia="zh-CN"/>
        </w:rPr>
        <w:t>DMRS pattern</w:t>
      </w:r>
    </w:p>
    <w:p w14:paraId="32AFEBAD" w14:textId="77777777" w:rsidR="00A170A6" w:rsidRPr="00C57927" w:rsidRDefault="00A170A6" w:rsidP="00A170A6">
      <w:pPr>
        <w:pStyle w:val="3GPPText"/>
        <w:numPr>
          <w:ilvl w:val="2"/>
          <w:numId w:val="11"/>
        </w:numPr>
        <w:jc w:val="left"/>
        <w:rPr>
          <w:b/>
          <w:bCs/>
          <w:lang w:eastAsia="zh-CN"/>
        </w:rPr>
      </w:pPr>
      <w:r w:rsidRPr="00C57927">
        <w:rPr>
          <w:b/>
          <w:bCs/>
          <w:lang w:eastAsia="zh-CN"/>
        </w:rPr>
        <w:t>2</w:t>
      </w:r>
      <w:r w:rsidRPr="00C57927">
        <w:rPr>
          <w:b/>
          <w:bCs/>
          <w:vertAlign w:val="superscript"/>
          <w:lang w:eastAsia="zh-CN"/>
        </w:rPr>
        <w:t>nd</w:t>
      </w:r>
      <w:r w:rsidRPr="00C57927">
        <w:rPr>
          <w:b/>
          <w:bCs/>
          <w:lang w:eastAsia="zh-CN"/>
        </w:rPr>
        <w:t xml:space="preserve"> stage SCI format</w:t>
      </w:r>
    </w:p>
    <w:p w14:paraId="21F113C8" w14:textId="77777777" w:rsidR="00A170A6" w:rsidRPr="00C57927" w:rsidRDefault="00A170A6" w:rsidP="00A170A6">
      <w:pPr>
        <w:pStyle w:val="3GPPText"/>
        <w:numPr>
          <w:ilvl w:val="2"/>
          <w:numId w:val="11"/>
        </w:numPr>
        <w:jc w:val="left"/>
        <w:rPr>
          <w:b/>
          <w:bCs/>
          <w:lang w:eastAsia="zh-CN"/>
        </w:rPr>
      </w:pPr>
      <w:r w:rsidRPr="00C57927">
        <w:rPr>
          <w:b/>
          <w:bCs/>
          <w:lang w:eastAsia="zh-CN"/>
        </w:rPr>
        <w:t>beta_offset indicator</w:t>
      </w:r>
    </w:p>
    <w:p w14:paraId="3890A185" w14:textId="77777777" w:rsidR="00A170A6" w:rsidRPr="00C57927" w:rsidRDefault="00A170A6" w:rsidP="00A170A6">
      <w:pPr>
        <w:pStyle w:val="3GPPText"/>
        <w:numPr>
          <w:ilvl w:val="2"/>
          <w:numId w:val="11"/>
        </w:numPr>
        <w:jc w:val="left"/>
        <w:rPr>
          <w:b/>
          <w:bCs/>
          <w:lang w:eastAsia="zh-CN"/>
        </w:rPr>
      </w:pPr>
      <w:r w:rsidRPr="00C57927">
        <w:rPr>
          <w:b/>
          <w:bCs/>
          <w:lang w:eastAsia="zh-CN"/>
        </w:rPr>
        <w:t>number of DMRS ports</w:t>
      </w:r>
    </w:p>
    <w:p w14:paraId="1F913832" w14:textId="77777777" w:rsidR="00A170A6" w:rsidRPr="00C57927" w:rsidRDefault="00A170A6" w:rsidP="00A170A6">
      <w:pPr>
        <w:pStyle w:val="3GPPText"/>
        <w:numPr>
          <w:ilvl w:val="2"/>
          <w:numId w:val="11"/>
        </w:numPr>
        <w:jc w:val="left"/>
        <w:rPr>
          <w:b/>
          <w:bCs/>
          <w:lang w:eastAsia="zh-CN"/>
        </w:rPr>
      </w:pPr>
      <w:r w:rsidRPr="00C57927">
        <w:rPr>
          <w:b/>
          <w:bCs/>
          <w:lang w:eastAsia="zh-CN"/>
        </w:rPr>
        <w:t>MCS</w:t>
      </w:r>
    </w:p>
    <w:p w14:paraId="21259794" w14:textId="77777777" w:rsidR="00A170A6" w:rsidRPr="00C57927" w:rsidRDefault="00A170A6" w:rsidP="00A170A6">
      <w:pPr>
        <w:pStyle w:val="3GPPText"/>
        <w:numPr>
          <w:ilvl w:val="2"/>
          <w:numId w:val="11"/>
        </w:numPr>
        <w:jc w:val="left"/>
        <w:rPr>
          <w:b/>
          <w:bCs/>
          <w:lang w:eastAsia="zh-CN"/>
        </w:rPr>
      </w:pPr>
      <w:r w:rsidRPr="00C57927">
        <w:rPr>
          <w:b/>
          <w:bCs/>
          <w:lang w:eastAsia="zh-CN"/>
        </w:rPr>
        <w:t>additional MCS table indicator</w:t>
      </w:r>
    </w:p>
    <w:p w14:paraId="3A34D232" w14:textId="77777777" w:rsidR="00A170A6" w:rsidRPr="00C57927" w:rsidRDefault="00A170A6" w:rsidP="00A170A6">
      <w:pPr>
        <w:pStyle w:val="3GPPText"/>
        <w:numPr>
          <w:ilvl w:val="2"/>
          <w:numId w:val="11"/>
        </w:numPr>
        <w:jc w:val="left"/>
        <w:rPr>
          <w:b/>
          <w:bCs/>
          <w:lang w:eastAsia="zh-CN"/>
        </w:rPr>
      </w:pPr>
      <w:r w:rsidRPr="00C57927">
        <w:rPr>
          <w:b/>
          <w:bCs/>
          <w:lang w:val="en-GB" w:eastAsia="zh-CN"/>
        </w:rPr>
        <w:t>PSFCH overhead indication</w:t>
      </w:r>
    </w:p>
    <w:p w14:paraId="1770A24E" w14:textId="246B6F95" w:rsidR="00A170A6" w:rsidRPr="00C57927" w:rsidRDefault="00E332DB" w:rsidP="00A170A6">
      <w:pPr>
        <w:pStyle w:val="3GPPText"/>
        <w:numPr>
          <w:ilvl w:val="2"/>
          <w:numId w:val="11"/>
        </w:numPr>
        <w:jc w:val="left"/>
        <w:rPr>
          <w:b/>
          <w:bCs/>
          <w:lang w:eastAsia="zh-CN"/>
        </w:rPr>
      </w:pPr>
      <w:r>
        <w:rPr>
          <w:b/>
          <w:bCs/>
          <w:lang w:val="en-GB" w:eastAsia="zh-CN"/>
        </w:rPr>
        <w:t>r</w:t>
      </w:r>
      <w:r w:rsidR="00A170A6" w:rsidRPr="00C57927">
        <w:rPr>
          <w:b/>
          <w:bCs/>
          <w:lang w:val="en-GB" w:eastAsia="zh-CN"/>
        </w:rPr>
        <w:t>eserved</w:t>
      </w:r>
    </w:p>
    <w:p w14:paraId="47037AE7" w14:textId="6B8EB96C" w:rsidR="00A170A6" w:rsidRDefault="00A170A6" w:rsidP="0005554D">
      <w:pPr>
        <w:pStyle w:val="3GPPText"/>
      </w:pPr>
    </w:p>
    <w:p w14:paraId="5D6C4557" w14:textId="77777777" w:rsidR="00A170A6" w:rsidRDefault="00A170A6" w:rsidP="0005554D">
      <w:pPr>
        <w:pStyle w:val="3GPPText"/>
      </w:pPr>
    </w:p>
    <w:p w14:paraId="69F0107C" w14:textId="77777777" w:rsidR="008F4218" w:rsidRPr="00AB2DA9" w:rsidRDefault="008F4218" w:rsidP="008F4218">
      <w:pPr>
        <w:pStyle w:val="3GPPH1"/>
        <w:numPr>
          <w:ilvl w:val="0"/>
          <w:numId w:val="1"/>
        </w:numPr>
        <w:rPr>
          <w:lang w:val="en-US"/>
        </w:rPr>
      </w:pPr>
      <w:r w:rsidRPr="00AB2DA9">
        <w:rPr>
          <w:lang w:val="en-US"/>
        </w:rPr>
        <w:t>References</w:t>
      </w:r>
    </w:p>
    <w:p w14:paraId="0B7BC9A7" w14:textId="71A21DAE" w:rsidR="00675D0A" w:rsidRPr="00675D0A" w:rsidRDefault="00675D0A" w:rsidP="00A170A6">
      <w:pPr>
        <w:pStyle w:val="ListParagraph"/>
        <w:widowControl w:val="0"/>
        <w:numPr>
          <w:ilvl w:val="0"/>
          <w:numId w:val="14"/>
        </w:numPr>
        <w:tabs>
          <w:tab w:val="num" w:pos="708"/>
        </w:tabs>
        <w:autoSpaceDN w:val="0"/>
        <w:spacing w:after="60"/>
        <w:jc w:val="both"/>
        <w:rPr>
          <w:rFonts w:ascii="Times New Roman" w:eastAsia="SimSun" w:hAnsi="Times New Roman"/>
          <w:szCs w:val="20"/>
        </w:rPr>
      </w:pPr>
      <w:bookmarkStart w:id="2" w:name="_Ref47618785"/>
      <w:bookmarkStart w:id="3" w:name="_Ref32612531"/>
      <w:bookmarkStart w:id="4" w:name="_Hlk32563294"/>
      <w:r w:rsidRPr="00EE748C">
        <w:rPr>
          <w:rFonts w:ascii="Times New Roman" w:eastAsia="SimSun" w:hAnsi="Times New Roman"/>
          <w:szCs w:val="20"/>
        </w:rPr>
        <w:t>R1-200</w:t>
      </w:r>
      <w:r>
        <w:rPr>
          <w:rFonts w:ascii="Times New Roman" w:eastAsia="SimSun" w:hAnsi="Times New Roman"/>
          <w:szCs w:val="20"/>
        </w:rPr>
        <w:t>5846</w:t>
      </w:r>
      <w:r w:rsidRPr="00EE748C">
        <w:rPr>
          <w:rFonts w:ascii="Times New Roman" w:eastAsia="SimSun" w:hAnsi="Times New Roman"/>
          <w:szCs w:val="20"/>
        </w:rPr>
        <w:t xml:space="preserve"> </w:t>
      </w:r>
      <w:r>
        <w:rPr>
          <w:rFonts w:ascii="Times New Roman" w:eastAsia="SimSun" w:hAnsi="Times New Roman"/>
          <w:szCs w:val="20"/>
        </w:rPr>
        <w:t>“Remaining opens of sidelink physical structure for NR V2X design”, Intel Corporation, e-Meeting, August 2020</w:t>
      </w:r>
      <w:bookmarkEnd w:id="2"/>
    </w:p>
    <w:p w14:paraId="20371938" w14:textId="7913E66D" w:rsidR="00675D0A" w:rsidRPr="00EE748C" w:rsidRDefault="00675D0A" w:rsidP="00A170A6">
      <w:pPr>
        <w:pStyle w:val="ListParagraph"/>
        <w:widowControl w:val="0"/>
        <w:numPr>
          <w:ilvl w:val="0"/>
          <w:numId w:val="14"/>
        </w:numPr>
        <w:tabs>
          <w:tab w:val="num" w:pos="708"/>
        </w:tabs>
        <w:autoSpaceDN w:val="0"/>
        <w:spacing w:after="60"/>
        <w:jc w:val="both"/>
        <w:rPr>
          <w:rFonts w:ascii="Times New Roman" w:eastAsia="SimSun" w:hAnsi="Times New Roman"/>
          <w:szCs w:val="20"/>
        </w:rPr>
      </w:pPr>
      <w:r w:rsidRPr="00EE748C">
        <w:rPr>
          <w:rFonts w:ascii="Times New Roman" w:eastAsia="SimSun" w:hAnsi="Times New Roman"/>
          <w:szCs w:val="20"/>
        </w:rPr>
        <w:t>R1-200</w:t>
      </w:r>
      <w:r>
        <w:rPr>
          <w:rFonts w:ascii="Times New Roman" w:eastAsia="SimSun" w:hAnsi="Times New Roman"/>
          <w:szCs w:val="20"/>
        </w:rPr>
        <w:t>5847</w:t>
      </w:r>
      <w:r w:rsidRPr="00EE748C">
        <w:rPr>
          <w:rFonts w:ascii="Times New Roman" w:eastAsia="SimSun" w:hAnsi="Times New Roman"/>
          <w:szCs w:val="20"/>
        </w:rPr>
        <w:t xml:space="preserve"> </w:t>
      </w:r>
      <w:r>
        <w:rPr>
          <w:rFonts w:ascii="Times New Roman" w:eastAsia="SimSun" w:hAnsi="Times New Roman"/>
          <w:szCs w:val="20"/>
        </w:rPr>
        <w:t>“</w:t>
      </w:r>
      <w:r w:rsidRPr="00C37456">
        <w:rPr>
          <w:rFonts w:ascii="Times New Roman" w:eastAsia="SimSun" w:hAnsi="Times New Roman"/>
          <w:szCs w:val="20"/>
        </w:rPr>
        <w:t>Remaining opens for NR-V2X sidelink resource allocation Mode 1</w:t>
      </w:r>
      <w:r>
        <w:rPr>
          <w:rFonts w:ascii="Times New Roman" w:eastAsia="SimSun" w:hAnsi="Times New Roman"/>
          <w:szCs w:val="20"/>
        </w:rPr>
        <w:t>”, Intel Corporation, e-Meeting, August 2020</w:t>
      </w:r>
      <w:bookmarkEnd w:id="3"/>
    </w:p>
    <w:p w14:paraId="7CCF4C36" w14:textId="77777777" w:rsidR="00675D0A" w:rsidRPr="00EE748C" w:rsidRDefault="00675D0A" w:rsidP="00A170A6">
      <w:pPr>
        <w:pStyle w:val="ListParagraph"/>
        <w:widowControl w:val="0"/>
        <w:numPr>
          <w:ilvl w:val="0"/>
          <w:numId w:val="14"/>
        </w:numPr>
        <w:tabs>
          <w:tab w:val="num" w:pos="708"/>
        </w:tabs>
        <w:autoSpaceDN w:val="0"/>
        <w:spacing w:after="60"/>
        <w:jc w:val="both"/>
        <w:rPr>
          <w:rFonts w:ascii="Times New Roman" w:eastAsia="SimSun" w:hAnsi="Times New Roman"/>
          <w:szCs w:val="20"/>
        </w:rPr>
      </w:pPr>
      <w:bookmarkStart w:id="5" w:name="_Ref32567945"/>
      <w:r w:rsidRPr="00EE748C">
        <w:rPr>
          <w:rFonts w:ascii="Times New Roman" w:eastAsia="SimSun" w:hAnsi="Times New Roman"/>
          <w:szCs w:val="20"/>
        </w:rPr>
        <w:t>R1-200</w:t>
      </w:r>
      <w:r>
        <w:rPr>
          <w:rFonts w:ascii="Times New Roman" w:eastAsia="SimSun" w:hAnsi="Times New Roman"/>
          <w:szCs w:val="20"/>
        </w:rPr>
        <w:t>5848</w:t>
      </w:r>
      <w:r w:rsidRPr="00EE748C">
        <w:rPr>
          <w:rFonts w:ascii="Times New Roman" w:eastAsia="SimSun" w:hAnsi="Times New Roman"/>
          <w:szCs w:val="20"/>
        </w:rPr>
        <w:t xml:space="preserve"> </w:t>
      </w:r>
      <w:r>
        <w:rPr>
          <w:rFonts w:ascii="Times New Roman" w:eastAsia="SimSun" w:hAnsi="Times New Roman"/>
          <w:szCs w:val="20"/>
        </w:rPr>
        <w:t>“</w:t>
      </w:r>
      <w:r w:rsidRPr="00CF7E75">
        <w:rPr>
          <w:rFonts w:ascii="Times New Roman" w:eastAsia="SimSun" w:hAnsi="Times New Roman"/>
          <w:szCs w:val="20"/>
        </w:rPr>
        <w:t>Remaining opens for NR-V2X sidelink resource allocation Mode 2</w:t>
      </w:r>
      <w:r>
        <w:rPr>
          <w:rFonts w:ascii="Times New Roman" w:eastAsia="SimSun" w:hAnsi="Times New Roman"/>
          <w:szCs w:val="20"/>
        </w:rPr>
        <w:t>”, Intel Corporation, e-Meeting, August 2020</w:t>
      </w:r>
      <w:bookmarkEnd w:id="5"/>
    </w:p>
    <w:bookmarkEnd w:id="4"/>
    <w:sectPr w:rsidR="00675D0A" w:rsidRPr="00EE748C" w:rsidSect="008F4218">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EBF95" w14:textId="77777777" w:rsidR="00E80E1E" w:rsidRDefault="00E80E1E">
      <w:pPr>
        <w:spacing w:after="0"/>
      </w:pPr>
      <w:r>
        <w:separator/>
      </w:r>
    </w:p>
  </w:endnote>
  <w:endnote w:type="continuationSeparator" w:id="0">
    <w:p w14:paraId="29135D8B" w14:textId="77777777" w:rsidR="00E80E1E" w:rsidRDefault="00E80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9A37D4" w:rsidRDefault="009A37D4"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9A37D4" w:rsidRDefault="009A37D4"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9A37D4" w:rsidRPr="00270202" w:rsidRDefault="009A37D4"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021DD" w14:textId="77777777" w:rsidR="00E80E1E" w:rsidRDefault="00E80E1E">
      <w:pPr>
        <w:spacing w:after="0"/>
      </w:pPr>
      <w:r>
        <w:separator/>
      </w:r>
    </w:p>
  </w:footnote>
  <w:footnote w:type="continuationSeparator" w:id="0">
    <w:p w14:paraId="41F14D7C" w14:textId="77777777" w:rsidR="00E80E1E" w:rsidRDefault="00E80E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9A37D4" w:rsidRDefault="009A37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B11731"/>
    <w:multiLevelType w:val="multilevel"/>
    <w:tmpl w:val="BB04FF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D37B1"/>
    <w:multiLevelType w:val="multilevel"/>
    <w:tmpl w:val="80A836F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9901344"/>
    <w:multiLevelType w:val="hybridMultilevel"/>
    <w:tmpl w:val="C63EBF08"/>
    <w:lvl w:ilvl="0" w:tplc="16F0626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E9C7ECE"/>
    <w:multiLevelType w:val="multilevel"/>
    <w:tmpl w:val="7A906378"/>
    <w:numStyleLink w:val="3GPPListofBullets"/>
  </w:abstractNum>
  <w:num w:numId="1">
    <w:abstractNumId w:val="1"/>
  </w:num>
  <w:num w:numId="2">
    <w:abstractNumId w:val="7"/>
  </w:num>
  <w:num w:numId="3">
    <w:abstractNumId w:val="8"/>
  </w:num>
  <w:num w:numId="4">
    <w:abstractNumId w:val="9"/>
  </w:num>
  <w:num w:numId="5">
    <w:abstractNumId w:val="4"/>
  </w:num>
  <w:num w:numId="6">
    <w:abstractNumId w:val="2"/>
  </w:num>
  <w:num w:numId="7">
    <w:abstractNumId w:val="10"/>
  </w:num>
  <w:num w:numId="8">
    <w:abstractNumId w:val="12"/>
  </w:num>
  <w:num w:numId="9">
    <w:abstractNumId w:val="0"/>
  </w:num>
  <w:num w:numId="10">
    <w:abstractNumId w:val="3"/>
  </w:num>
  <w:num w:numId="11">
    <w:abstractNumId w:val="14"/>
  </w:num>
  <w:num w:numId="12">
    <w:abstractNumId w:val="13"/>
  </w:num>
  <w:num w:numId="13">
    <w:abstractNumId w:val="11"/>
  </w:num>
  <w:num w:numId="14">
    <w:abstractNumId w:val="6"/>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2153"/>
    <w:rsid w:val="00004CBF"/>
    <w:rsid w:val="0000532B"/>
    <w:rsid w:val="0001217E"/>
    <w:rsid w:val="00014738"/>
    <w:rsid w:val="0002402D"/>
    <w:rsid w:val="00025ADA"/>
    <w:rsid w:val="00026E81"/>
    <w:rsid w:val="000344B4"/>
    <w:rsid w:val="00041A15"/>
    <w:rsid w:val="00042EFA"/>
    <w:rsid w:val="00046647"/>
    <w:rsid w:val="0004725D"/>
    <w:rsid w:val="000475F2"/>
    <w:rsid w:val="00051807"/>
    <w:rsid w:val="00052B4B"/>
    <w:rsid w:val="00052E4F"/>
    <w:rsid w:val="00052ED4"/>
    <w:rsid w:val="00053D41"/>
    <w:rsid w:val="0005554D"/>
    <w:rsid w:val="00055A73"/>
    <w:rsid w:val="00056495"/>
    <w:rsid w:val="000605BB"/>
    <w:rsid w:val="00064394"/>
    <w:rsid w:val="00071F48"/>
    <w:rsid w:val="000732AE"/>
    <w:rsid w:val="00075023"/>
    <w:rsid w:val="00075F8B"/>
    <w:rsid w:val="000811AD"/>
    <w:rsid w:val="000830B8"/>
    <w:rsid w:val="000830ED"/>
    <w:rsid w:val="00085181"/>
    <w:rsid w:val="00091D9B"/>
    <w:rsid w:val="00092139"/>
    <w:rsid w:val="0009472E"/>
    <w:rsid w:val="00096738"/>
    <w:rsid w:val="00097BC0"/>
    <w:rsid w:val="00097CE8"/>
    <w:rsid w:val="000A0814"/>
    <w:rsid w:val="000A1525"/>
    <w:rsid w:val="000A42FC"/>
    <w:rsid w:val="000A7A23"/>
    <w:rsid w:val="000B630B"/>
    <w:rsid w:val="000B7621"/>
    <w:rsid w:val="000B78EE"/>
    <w:rsid w:val="000C49B0"/>
    <w:rsid w:val="000C4F73"/>
    <w:rsid w:val="000C74A8"/>
    <w:rsid w:val="000C78A0"/>
    <w:rsid w:val="000D19CE"/>
    <w:rsid w:val="000D4703"/>
    <w:rsid w:val="000D5D65"/>
    <w:rsid w:val="000D63C1"/>
    <w:rsid w:val="000E45E3"/>
    <w:rsid w:val="000E54AA"/>
    <w:rsid w:val="000F0154"/>
    <w:rsid w:val="000F1E96"/>
    <w:rsid w:val="000F3F7E"/>
    <w:rsid w:val="000F43AA"/>
    <w:rsid w:val="000F5E1C"/>
    <w:rsid w:val="00100263"/>
    <w:rsid w:val="00100582"/>
    <w:rsid w:val="0010404A"/>
    <w:rsid w:val="00104502"/>
    <w:rsid w:val="00107C64"/>
    <w:rsid w:val="00110F52"/>
    <w:rsid w:val="0011466F"/>
    <w:rsid w:val="00115490"/>
    <w:rsid w:val="00115A3B"/>
    <w:rsid w:val="00120CA3"/>
    <w:rsid w:val="00122CF0"/>
    <w:rsid w:val="00125E60"/>
    <w:rsid w:val="001305F2"/>
    <w:rsid w:val="001317A9"/>
    <w:rsid w:val="00134C0C"/>
    <w:rsid w:val="00137CB1"/>
    <w:rsid w:val="0014226F"/>
    <w:rsid w:val="00142777"/>
    <w:rsid w:val="00145BD9"/>
    <w:rsid w:val="00145F39"/>
    <w:rsid w:val="001472BC"/>
    <w:rsid w:val="001509CF"/>
    <w:rsid w:val="00160581"/>
    <w:rsid w:val="00160849"/>
    <w:rsid w:val="0016318E"/>
    <w:rsid w:val="00163312"/>
    <w:rsid w:val="0016342A"/>
    <w:rsid w:val="0016410B"/>
    <w:rsid w:val="00165274"/>
    <w:rsid w:val="00170061"/>
    <w:rsid w:val="001700BF"/>
    <w:rsid w:val="001709EB"/>
    <w:rsid w:val="00173E10"/>
    <w:rsid w:val="00185042"/>
    <w:rsid w:val="001876DF"/>
    <w:rsid w:val="001912D7"/>
    <w:rsid w:val="00191394"/>
    <w:rsid w:val="00193AB4"/>
    <w:rsid w:val="00194796"/>
    <w:rsid w:val="00197934"/>
    <w:rsid w:val="001A0C6B"/>
    <w:rsid w:val="001A27F9"/>
    <w:rsid w:val="001A4AEC"/>
    <w:rsid w:val="001A67B1"/>
    <w:rsid w:val="001B03A8"/>
    <w:rsid w:val="001B0756"/>
    <w:rsid w:val="001B34FE"/>
    <w:rsid w:val="001B3C7B"/>
    <w:rsid w:val="001B41E2"/>
    <w:rsid w:val="001B72E2"/>
    <w:rsid w:val="001B7DB6"/>
    <w:rsid w:val="001C104D"/>
    <w:rsid w:val="001C58B9"/>
    <w:rsid w:val="001D0999"/>
    <w:rsid w:val="001D09FC"/>
    <w:rsid w:val="001D0B8D"/>
    <w:rsid w:val="001D2726"/>
    <w:rsid w:val="001E114A"/>
    <w:rsid w:val="001E1539"/>
    <w:rsid w:val="001E1BEF"/>
    <w:rsid w:val="001E5CF3"/>
    <w:rsid w:val="001F059F"/>
    <w:rsid w:val="001F0B7A"/>
    <w:rsid w:val="001F1624"/>
    <w:rsid w:val="001F69C9"/>
    <w:rsid w:val="002020A5"/>
    <w:rsid w:val="00202AB5"/>
    <w:rsid w:val="00202BF5"/>
    <w:rsid w:val="00205981"/>
    <w:rsid w:val="00205EEA"/>
    <w:rsid w:val="002170AC"/>
    <w:rsid w:val="0022436D"/>
    <w:rsid w:val="002250E7"/>
    <w:rsid w:val="00226B15"/>
    <w:rsid w:val="002275A3"/>
    <w:rsid w:val="00230DA0"/>
    <w:rsid w:val="0023243A"/>
    <w:rsid w:val="00233228"/>
    <w:rsid w:val="00233DC6"/>
    <w:rsid w:val="00237FC5"/>
    <w:rsid w:val="00240B9B"/>
    <w:rsid w:val="002410D0"/>
    <w:rsid w:val="00243858"/>
    <w:rsid w:val="00244431"/>
    <w:rsid w:val="002456C0"/>
    <w:rsid w:val="00245B40"/>
    <w:rsid w:val="002464EB"/>
    <w:rsid w:val="00246CBC"/>
    <w:rsid w:val="00250394"/>
    <w:rsid w:val="00250D26"/>
    <w:rsid w:val="00253C2E"/>
    <w:rsid w:val="002556E3"/>
    <w:rsid w:val="0025776D"/>
    <w:rsid w:val="00260A6B"/>
    <w:rsid w:val="002639BF"/>
    <w:rsid w:val="00263C61"/>
    <w:rsid w:val="00264E99"/>
    <w:rsid w:val="00265E36"/>
    <w:rsid w:val="0026601C"/>
    <w:rsid w:val="0026687E"/>
    <w:rsid w:val="00267B20"/>
    <w:rsid w:val="0027313A"/>
    <w:rsid w:val="00275DC3"/>
    <w:rsid w:val="00275E9F"/>
    <w:rsid w:val="0028061F"/>
    <w:rsid w:val="002810DA"/>
    <w:rsid w:val="00281618"/>
    <w:rsid w:val="00287B4B"/>
    <w:rsid w:val="00294F91"/>
    <w:rsid w:val="00295589"/>
    <w:rsid w:val="002A290B"/>
    <w:rsid w:val="002A516F"/>
    <w:rsid w:val="002A6B93"/>
    <w:rsid w:val="002B1DF8"/>
    <w:rsid w:val="002B33F0"/>
    <w:rsid w:val="002B6311"/>
    <w:rsid w:val="002B77F2"/>
    <w:rsid w:val="002C0E70"/>
    <w:rsid w:val="002C11FB"/>
    <w:rsid w:val="002C1BF4"/>
    <w:rsid w:val="002C2AA3"/>
    <w:rsid w:val="002C701E"/>
    <w:rsid w:val="002D0AD5"/>
    <w:rsid w:val="002D0C61"/>
    <w:rsid w:val="002D14FD"/>
    <w:rsid w:val="002D4515"/>
    <w:rsid w:val="002E3759"/>
    <w:rsid w:val="002E478D"/>
    <w:rsid w:val="002E7092"/>
    <w:rsid w:val="002E7D9E"/>
    <w:rsid w:val="002F3D3C"/>
    <w:rsid w:val="002F5981"/>
    <w:rsid w:val="002F6C9C"/>
    <w:rsid w:val="002F7E9D"/>
    <w:rsid w:val="003016E6"/>
    <w:rsid w:val="00306190"/>
    <w:rsid w:val="00306471"/>
    <w:rsid w:val="003064C4"/>
    <w:rsid w:val="003107EE"/>
    <w:rsid w:val="003111C1"/>
    <w:rsid w:val="00314061"/>
    <w:rsid w:val="00315854"/>
    <w:rsid w:val="00315E82"/>
    <w:rsid w:val="00320184"/>
    <w:rsid w:val="003213CD"/>
    <w:rsid w:val="00325005"/>
    <w:rsid w:val="00325B16"/>
    <w:rsid w:val="0033063F"/>
    <w:rsid w:val="00330E70"/>
    <w:rsid w:val="003311BC"/>
    <w:rsid w:val="00331835"/>
    <w:rsid w:val="003366FE"/>
    <w:rsid w:val="00337EF6"/>
    <w:rsid w:val="0034263B"/>
    <w:rsid w:val="00343AF6"/>
    <w:rsid w:val="00343D43"/>
    <w:rsid w:val="00344516"/>
    <w:rsid w:val="00344822"/>
    <w:rsid w:val="00345F62"/>
    <w:rsid w:val="00346544"/>
    <w:rsid w:val="0034667C"/>
    <w:rsid w:val="00346ECC"/>
    <w:rsid w:val="00350B71"/>
    <w:rsid w:val="003521CD"/>
    <w:rsid w:val="0035337E"/>
    <w:rsid w:val="00354B27"/>
    <w:rsid w:val="00357AC5"/>
    <w:rsid w:val="003607BC"/>
    <w:rsid w:val="00360C4F"/>
    <w:rsid w:val="00361B31"/>
    <w:rsid w:val="003646C4"/>
    <w:rsid w:val="00364D46"/>
    <w:rsid w:val="003735FE"/>
    <w:rsid w:val="0037567B"/>
    <w:rsid w:val="003870E2"/>
    <w:rsid w:val="003904CD"/>
    <w:rsid w:val="003923AE"/>
    <w:rsid w:val="003945EF"/>
    <w:rsid w:val="003A161C"/>
    <w:rsid w:val="003A4157"/>
    <w:rsid w:val="003A5F6F"/>
    <w:rsid w:val="003A5FB7"/>
    <w:rsid w:val="003A6D77"/>
    <w:rsid w:val="003B5AE0"/>
    <w:rsid w:val="003C1FBA"/>
    <w:rsid w:val="003C410D"/>
    <w:rsid w:val="003C48ED"/>
    <w:rsid w:val="003C5DD3"/>
    <w:rsid w:val="003D09C5"/>
    <w:rsid w:val="003D0AAB"/>
    <w:rsid w:val="003D31BA"/>
    <w:rsid w:val="003D3463"/>
    <w:rsid w:val="003D537D"/>
    <w:rsid w:val="003D5F14"/>
    <w:rsid w:val="003D7D01"/>
    <w:rsid w:val="003E38A5"/>
    <w:rsid w:val="003E3CAE"/>
    <w:rsid w:val="003E4A2B"/>
    <w:rsid w:val="003E5042"/>
    <w:rsid w:val="003E538F"/>
    <w:rsid w:val="003E5569"/>
    <w:rsid w:val="003E595B"/>
    <w:rsid w:val="003E612F"/>
    <w:rsid w:val="003E6FB6"/>
    <w:rsid w:val="003E7548"/>
    <w:rsid w:val="003F12C4"/>
    <w:rsid w:val="003F141F"/>
    <w:rsid w:val="003F1524"/>
    <w:rsid w:val="003F2F33"/>
    <w:rsid w:val="003F4851"/>
    <w:rsid w:val="003F6085"/>
    <w:rsid w:val="003F6DE3"/>
    <w:rsid w:val="0040004D"/>
    <w:rsid w:val="004012E2"/>
    <w:rsid w:val="00402F38"/>
    <w:rsid w:val="0040350F"/>
    <w:rsid w:val="00403871"/>
    <w:rsid w:val="004046CD"/>
    <w:rsid w:val="00407A7E"/>
    <w:rsid w:val="0041649F"/>
    <w:rsid w:val="00416723"/>
    <w:rsid w:val="00416FB7"/>
    <w:rsid w:val="00420908"/>
    <w:rsid w:val="00421530"/>
    <w:rsid w:val="00423134"/>
    <w:rsid w:val="00425389"/>
    <w:rsid w:val="00427F30"/>
    <w:rsid w:val="00430536"/>
    <w:rsid w:val="0043100E"/>
    <w:rsid w:val="004338CF"/>
    <w:rsid w:val="004339DB"/>
    <w:rsid w:val="00435843"/>
    <w:rsid w:val="00436447"/>
    <w:rsid w:val="004369C2"/>
    <w:rsid w:val="0044064B"/>
    <w:rsid w:val="0044742B"/>
    <w:rsid w:val="00450D0D"/>
    <w:rsid w:val="00451F9D"/>
    <w:rsid w:val="00462FCE"/>
    <w:rsid w:val="00463D5C"/>
    <w:rsid w:val="00465D45"/>
    <w:rsid w:val="004666C2"/>
    <w:rsid w:val="0046678F"/>
    <w:rsid w:val="00470F2A"/>
    <w:rsid w:val="00482969"/>
    <w:rsid w:val="004863AA"/>
    <w:rsid w:val="00494631"/>
    <w:rsid w:val="00495F9C"/>
    <w:rsid w:val="00496413"/>
    <w:rsid w:val="0049642A"/>
    <w:rsid w:val="004A36E3"/>
    <w:rsid w:val="004A4F40"/>
    <w:rsid w:val="004B2884"/>
    <w:rsid w:val="004B57E3"/>
    <w:rsid w:val="004B63AE"/>
    <w:rsid w:val="004B74EE"/>
    <w:rsid w:val="004C26AE"/>
    <w:rsid w:val="004D1097"/>
    <w:rsid w:val="004D24CB"/>
    <w:rsid w:val="004D2CDD"/>
    <w:rsid w:val="004D49B6"/>
    <w:rsid w:val="004D5D65"/>
    <w:rsid w:val="004E2ACB"/>
    <w:rsid w:val="004E4AAB"/>
    <w:rsid w:val="004F4033"/>
    <w:rsid w:val="004F56A3"/>
    <w:rsid w:val="004F5EA4"/>
    <w:rsid w:val="0050197D"/>
    <w:rsid w:val="0050387B"/>
    <w:rsid w:val="00503992"/>
    <w:rsid w:val="0050472E"/>
    <w:rsid w:val="00514BD9"/>
    <w:rsid w:val="00517739"/>
    <w:rsid w:val="00524615"/>
    <w:rsid w:val="005251F5"/>
    <w:rsid w:val="00531EDC"/>
    <w:rsid w:val="005333C0"/>
    <w:rsid w:val="005337DD"/>
    <w:rsid w:val="00533824"/>
    <w:rsid w:val="00536DDA"/>
    <w:rsid w:val="005370D0"/>
    <w:rsid w:val="00537171"/>
    <w:rsid w:val="00545AF0"/>
    <w:rsid w:val="00545C11"/>
    <w:rsid w:val="00546688"/>
    <w:rsid w:val="00550553"/>
    <w:rsid w:val="005541B8"/>
    <w:rsid w:val="005543F0"/>
    <w:rsid w:val="005578D6"/>
    <w:rsid w:val="00562F9A"/>
    <w:rsid w:val="00563835"/>
    <w:rsid w:val="00564E4C"/>
    <w:rsid w:val="005653AB"/>
    <w:rsid w:val="0057107E"/>
    <w:rsid w:val="0057325E"/>
    <w:rsid w:val="00575C72"/>
    <w:rsid w:val="00576409"/>
    <w:rsid w:val="00583355"/>
    <w:rsid w:val="00584343"/>
    <w:rsid w:val="00584F9D"/>
    <w:rsid w:val="00587532"/>
    <w:rsid w:val="005907F2"/>
    <w:rsid w:val="00590CB2"/>
    <w:rsid w:val="00592B5F"/>
    <w:rsid w:val="00594641"/>
    <w:rsid w:val="00597984"/>
    <w:rsid w:val="005A0EB8"/>
    <w:rsid w:val="005A1F20"/>
    <w:rsid w:val="005A7BB8"/>
    <w:rsid w:val="005B2892"/>
    <w:rsid w:val="005B3283"/>
    <w:rsid w:val="005B33A0"/>
    <w:rsid w:val="005B439C"/>
    <w:rsid w:val="005B5747"/>
    <w:rsid w:val="005B5903"/>
    <w:rsid w:val="005C2A68"/>
    <w:rsid w:val="005C2E31"/>
    <w:rsid w:val="005C3E63"/>
    <w:rsid w:val="005D0D4A"/>
    <w:rsid w:val="005D1DCE"/>
    <w:rsid w:val="005D218B"/>
    <w:rsid w:val="005D2D4E"/>
    <w:rsid w:val="005D2EBD"/>
    <w:rsid w:val="005D5FB3"/>
    <w:rsid w:val="005D6517"/>
    <w:rsid w:val="005D7A87"/>
    <w:rsid w:val="005F3DD1"/>
    <w:rsid w:val="005F4A7C"/>
    <w:rsid w:val="005F56FE"/>
    <w:rsid w:val="005F5B3D"/>
    <w:rsid w:val="006004C8"/>
    <w:rsid w:val="00602C77"/>
    <w:rsid w:val="006069E2"/>
    <w:rsid w:val="00607AC1"/>
    <w:rsid w:val="006116FC"/>
    <w:rsid w:val="00613BA2"/>
    <w:rsid w:val="00615FEF"/>
    <w:rsid w:val="00616605"/>
    <w:rsid w:val="00616772"/>
    <w:rsid w:val="00616B3E"/>
    <w:rsid w:val="0061788C"/>
    <w:rsid w:val="006203E1"/>
    <w:rsid w:val="00620AA9"/>
    <w:rsid w:val="00621815"/>
    <w:rsid w:val="00622D80"/>
    <w:rsid w:val="00623116"/>
    <w:rsid w:val="006231A5"/>
    <w:rsid w:val="00623AC9"/>
    <w:rsid w:val="00626568"/>
    <w:rsid w:val="006300F0"/>
    <w:rsid w:val="00630184"/>
    <w:rsid w:val="00642982"/>
    <w:rsid w:val="0064378F"/>
    <w:rsid w:val="006450F1"/>
    <w:rsid w:val="00645E32"/>
    <w:rsid w:val="00653CD2"/>
    <w:rsid w:val="00654903"/>
    <w:rsid w:val="00657C9B"/>
    <w:rsid w:val="00664062"/>
    <w:rsid w:val="00664315"/>
    <w:rsid w:val="006650C7"/>
    <w:rsid w:val="0066648D"/>
    <w:rsid w:val="00666BB5"/>
    <w:rsid w:val="00666C21"/>
    <w:rsid w:val="006710C2"/>
    <w:rsid w:val="0067150D"/>
    <w:rsid w:val="00672ED5"/>
    <w:rsid w:val="0067355F"/>
    <w:rsid w:val="00673A4A"/>
    <w:rsid w:val="00673FE1"/>
    <w:rsid w:val="00675D0A"/>
    <w:rsid w:val="0068291F"/>
    <w:rsid w:val="00682A63"/>
    <w:rsid w:val="00684DF6"/>
    <w:rsid w:val="00684FBC"/>
    <w:rsid w:val="0068651F"/>
    <w:rsid w:val="00686D98"/>
    <w:rsid w:val="00686F75"/>
    <w:rsid w:val="00690314"/>
    <w:rsid w:val="0069185F"/>
    <w:rsid w:val="006925CB"/>
    <w:rsid w:val="00697F28"/>
    <w:rsid w:val="006A0D59"/>
    <w:rsid w:val="006A3AEC"/>
    <w:rsid w:val="006B2BB7"/>
    <w:rsid w:val="006B315E"/>
    <w:rsid w:val="006B55BB"/>
    <w:rsid w:val="006B5D42"/>
    <w:rsid w:val="006B7370"/>
    <w:rsid w:val="006B757B"/>
    <w:rsid w:val="006C2150"/>
    <w:rsid w:val="006C4EE8"/>
    <w:rsid w:val="006C508B"/>
    <w:rsid w:val="006C6578"/>
    <w:rsid w:val="006C6C8F"/>
    <w:rsid w:val="006C7282"/>
    <w:rsid w:val="006D71B3"/>
    <w:rsid w:val="006E02E3"/>
    <w:rsid w:val="006E07D6"/>
    <w:rsid w:val="006E1CD3"/>
    <w:rsid w:val="006F0750"/>
    <w:rsid w:val="006F4831"/>
    <w:rsid w:val="006F63C3"/>
    <w:rsid w:val="006F6A53"/>
    <w:rsid w:val="00702B5B"/>
    <w:rsid w:val="007133B9"/>
    <w:rsid w:val="00715591"/>
    <w:rsid w:val="00723105"/>
    <w:rsid w:val="0072402D"/>
    <w:rsid w:val="0072415E"/>
    <w:rsid w:val="00724D72"/>
    <w:rsid w:val="007272B0"/>
    <w:rsid w:val="0072799C"/>
    <w:rsid w:val="00727B09"/>
    <w:rsid w:val="00732FB7"/>
    <w:rsid w:val="00734A08"/>
    <w:rsid w:val="007353A9"/>
    <w:rsid w:val="00736FA9"/>
    <w:rsid w:val="00737B87"/>
    <w:rsid w:val="0074022D"/>
    <w:rsid w:val="00742567"/>
    <w:rsid w:val="00743C17"/>
    <w:rsid w:val="00744B01"/>
    <w:rsid w:val="00750093"/>
    <w:rsid w:val="0075047F"/>
    <w:rsid w:val="007523CB"/>
    <w:rsid w:val="00755226"/>
    <w:rsid w:val="00755458"/>
    <w:rsid w:val="00755B48"/>
    <w:rsid w:val="00760813"/>
    <w:rsid w:val="00760EAD"/>
    <w:rsid w:val="00763887"/>
    <w:rsid w:val="007651B9"/>
    <w:rsid w:val="00770A91"/>
    <w:rsid w:val="00771DCA"/>
    <w:rsid w:val="007741D5"/>
    <w:rsid w:val="00776882"/>
    <w:rsid w:val="00776BB2"/>
    <w:rsid w:val="00777A73"/>
    <w:rsid w:val="00781597"/>
    <w:rsid w:val="00784B47"/>
    <w:rsid w:val="007864DA"/>
    <w:rsid w:val="00787605"/>
    <w:rsid w:val="00787721"/>
    <w:rsid w:val="00791A86"/>
    <w:rsid w:val="00794356"/>
    <w:rsid w:val="007957FD"/>
    <w:rsid w:val="007A1522"/>
    <w:rsid w:val="007A39DC"/>
    <w:rsid w:val="007A3F24"/>
    <w:rsid w:val="007A40AF"/>
    <w:rsid w:val="007A7C77"/>
    <w:rsid w:val="007B1AEF"/>
    <w:rsid w:val="007B53F2"/>
    <w:rsid w:val="007B6525"/>
    <w:rsid w:val="007D0E26"/>
    <w:rsid w:val="007D425B"/>
    <w:rsid w:val="007D4508"/>
    <w:rsid w:val="007D5E67"/>
    <w:rsid w:val="007D653A"/>
    <w:rsid w:val="007E0A75"/>
    <w:rsid w:val="007E0D25"/>
    <w:rsid w:val="007E265F"/>
    <w:rsid w:val="007E5057"/>
    <w:rsid w:val="007F09E6"/>
    <w:rsid w:val="007F1AC6"/>
    <w:rsid w:val="00801E86"/>
    <w:rsid w:val="00802400"/>
    <w:rsid w:val="0080415A"/>
    <w:rsid w:val="0080493C"/>
    <w:rsid w:val="00806AD3"/>
    <w:rsid w:val="00807C81"/>
    <w:rsid w:val="008101CB"/>
    <w:rsid w:val="008102AA"/>
    <w:rsid w:val="00810465"/>
    <w:rsid w:val="00811468"/>
    <w:rsid w:val="00814FEE"/>
    <w:rsid w:val="0081507B"/>
    <w:rsid w:val="008157BD"/>
    <w:rsid w:val="00825320"/>
    <w:rsid w:val="00832B15"/>
    <w:rsid w:val="00833351"/>
    <w:rsid w:val="00833C39"/>
    <w:rsid w:val="00835AC0"/>
    <w:rsid w:val="00835B95"/>
    <w:rsid w:val="00836C2A"/>
    <w:rsid w:val="00836DBC"/>
    <w:rsid w:val="0084129B"/>
    <w:rsid w:val="00842EA2"/>
    <w:rsid w:val="00844F9F"/>
    <w:rsid w:val="008473E1"/>
    <w:rsid w:val="00847FA5"/>
    <w:rsid w:val="00850010"/>
    <w:rsid w:val="0085085D"/>
    <w:rsid w:val="0085394D"/>
    <w:rsid w:val="00855DA5"/>
    <w:rsid w:val="00861F17"/>
    <w:rsid w:val="008655D8"/>
    <w:rsid w:val="0087173D"/>
    <w:rsid w:val="00871C82"/>
    <w:rsid w:val="00873ED4"/>
    <w:rsid w:val="008769EC"/>
    <w:rsid w:val="00881B5C"/>
    <w:rsid w:val="00883C53"/>
    <w:rsid w:val="008865D2"/>
    <w:rsid w:val="00891547"/>
    <w:rsid w:val="00892196"/>
    <w:rsid w:val="008921C2"/>
    <w:rsid w:val="00893788"/>
    <w:rsid w:val="008943D6"/>
    <w:rsid w:val="00894D26"/>
    <w:rsid w:val="008A05F3"/>
    <w:rsid w:val="008A0CD9"/>
    <w:rsid w:val="008A15CD"/>
    <w:rsid w:val="008A2279"/>
    <w:rsid w:val="008A39E1"/>
    <w:rsid w:val="008A3BAB"/>
    <w:rsid w:val="008A5A45"/>
    <w:rsid w:val="008B196B"/>
    <w:rsid w:val="008B1A0A"/>
    <w:rsid w:val="008B35AB"/>
    <w:rsid w:val="008B7968"/>
    <w:rsid w:val="008C15AC"/>
    <w:rsid w:val="008C1E57"/>
    <w:rsid w:val="008D0836"/>
    <w:rsid w:val="008D0FA7"/>
    <w:rsid w:val="008D10EE"/>
    <w:rsid w:val="008D2FFA"/>
    <w:rsid w:val="008D4F13"/>
    <w:rsid w:val="008D548E"/>
    <w:rsid w:val="008D5ADD"/>
    <w:rsid w:val="008D60CA"/>
    <w:rsid w:val="008E2740"/>
    <w:rsid w:val="008E6BF6"/>
    <w:rsid w:val="008E7DD7"/>
    <w:rsid w:val="008F1248"/>
    <w:rsid w:val="008F2F6E"/>
    <w:rsid w:val="008F3F1E"/>
    <w:rsid w:val="008F4218"/>
    <w:rsid w:val="008F5425"/>
    <w:rsid w:val="008F6ADE"/>
    <w:rsid w:val="008F6C32"/>
    <w:rsid w:val="00905117"/>
    <w:rsid w:val="009055BB"/>
    <w:rsid w:val="00907394"/>
    <w:rsid w:val="0091188B"/>
    <w:rsid w:val="00913950"/>
    <w:rsid w:val="00915856"/>
    <w:rsid w:val="00916436"/>
    <w:rsid w:val="00916500"/>
    <w:rsid w:val="00923FC3"/>
    <w:rsid w:val="009256B7"/>
    <w:rsid w:val="00930BA5"/>
    <w:rsid w:val="00931DC3"/>
    <w:rsid w:val="00932817"/>
    <w:rsid w:val="00934D23"/>
    <w:rsid w:val="009350C9"/>
    <w:rsid w:val="00937A56"/>
    <w:rsid w:val="00941C4F"/>
    <w:rsid w:val="009446B7"/>
    <w:rsid w:val="00944FE6"/>
    <w:rsid w:val="00945205"/>
    <w:rsid w:val="00946242"/>
    <w:rsid w:val="00946446"/>
    <w:rsid w:val="00946F0F"/>
    <w:rsid w:val="00955D92"/>
    <w:rsid w:val="00955F3E"/>
    <w:rsid w:val="0095608F"/>
    <w:rsid w:val="00957D25"/>
    <w:rsid w:val="00965075"/>
    <w:rsid w:val="00965984"/>
    <w:rsid w:val="0097064F"/>
    <w:rsid w:val="00972F3C"/>
    <w:rsid w:val="009739BD"/>
    <w:rsid w:val="009747CE"/>
    <w:rsid w:val="00974C69"/>
    <w:rsid w:val="0097609A"/>
    <w:rsid w:val="00977322"/>
    <w:rsid w:val="00977D2F"/>
    <w:rsid w:val="009805F7"/>
    <w:rsid w:val="00980CB4"/>
    <w:rsid w:val="00981CF8"/>
    <w:rsid w:val="00981E52"/>
    <w:rsid w:val="009863BF"/>
    <w:rsid w:val="00986926"/>
    <w:rsid w:val="00987172"/>
    <w:rsid w:val="009874B2"/>
    <w:rsid w:val="0098762B"/>
    <w:rsid w:val="00987C10"/>
    <w:rsid w:val="00991F5B"/>
    <w:rsid w:val="0099206E"/>
    <w:rsid w:val="009937A6"/>
    <w:rsid w:val="0099420F"/>
    <w:rsid w:val="009943FB"/>
    <w:rsid w:val="00994560"/>
    <w:rsid w:val="009A2291"/>
    <w:rsid w:val="009A27FA"/>
    <w:rsid w:val="009A37D4"/>
    <w:rsid w:val="009B2242"/>
    <w:rsid w:val="009B23CA"/>
    <w:rsid w:val="009B47D4"/>
    <w:rsid w:val="009B55A7"/>
    <w:rsid w:val="009C1714"/>
    <w:rsid w:val="009C2116"/>
    <w:rsid w:val="009C2716"/>
    <w:rsid w:val="009D0299"/>
    <w:rsid w:val="009D209D"/>
    <w:rsid w:val="009D21BD"/>
    <w:rsid w:val="009D3134"/>
    <w:rsid w:val="009D4F34"/>
    <w:rsid w:val="009D68C5"/>
    <w:rsid w:val="009D6A0E"/>
    <w:rsid w:val="009D707A"/>
    <w:rsid w:val="009D762A"/>
    <w:rsid w:val="009E061F"/>
    <w:rsid w:val="009E1B13"/>
    <w:rsid w:val="009E1C87"/>
    <w:rsid w:val="009E25B2"/>
    <w:rsid w:val="009E275D"/>
    <w:rsid w:val="009E4A1A"/>
    <w:rsid w:val="009E52F7"/>
    <w:rsid w:val="009E60DF"/>
    <w:rsid w:val="009F63FE"/>
    <w:rsid w:val="009F6A79"/>
    <w:rsid w:val="009F6C42"/>
    <w:rsid w:val="00A01F76"/>
    <w:rsid w:val="00A02842"/>
    <w:rsid w:val="00A138D9"/>
    <w:rsid w:val="00A13C60"/>
    <w:rsid w:val="00A141C3"/>
    <w:rsid w:val="00A16CD8"/>
    <w:rsid w:val="00A170A6"/>
    <w:rsid w:val="00A17A0B"/>
    <w:rsid w:val="00A226B7"/>
    <w:rsid w:val="00A330C6"/>
    <w:rsid w:val="00A339AC"/>
    <w:rsid w:val="00A34524"/>
    <w:rsid w:val="00A35B6F"/>
    <w:rsid w:val="00A3670C"/>
    <w:rsid w:val="00A3790B"/>
    <w:rsid w:val="00A400AC"/>
    <w:rsid w:val="00A4226B"/>
    <w:rsid w:val="00A4434D"/>
    <w:rsid w:val="00A450FF"/>
    <w:rsid w:val="00A4717A"/>
    <w:rsid w:val="00A4789D"/>
    <w:rsid w:val="00A50550"/>
    <w:rsid w:val="00A51D71"/>
    <w:rsid w:val="00A571D2"/>
    <w:rsid w:val="00A57CF5"/>
    <w:rsid w:val="00A610E7"/>
    <w:rsid w:val="00A61D1F"/>
    <w:rsid w:val="00A70C7F"/>
    <w:rsid w:val="00A763CE"/>
    <w:rsid w:val="00A77496"/>
    <w:rsid w:val="00A8500F"/>
    <w:rsid w:val="00A86838"/>
    <w:rsid w:val="00A92E23"/>
    <w:rsid w:val="00A954F0"/>
    <w:rsid w:val="00A95A9C"/>
    <w:rsid w:val="00A96509"/>
    <w:rsid w:val="00A97CDC"/>
    <w:rsid w:val="00AA03BD"/>
    <w:rsid w:val="00AA3CD8"/>
    <w:rsid w:val="00AA3DC4"/>
    <w:rsid w:val="00AB06F4"/>
    <w:rsid w:val="00AB0960"/>
    <w:rsid w:val="00AB1D5B"/>
    <w:rsid w:val="00AB2555"/>
    <w:rsid w:val="00AB2B3D"/>
    <w:rsid w:val="00AB6E78"/>
    <w:rsid w:val="00AC0CC7"/>
    <w:rsid w:val="00AC2A12"/>
    <w:rsid w:val="00AC59BE"/>
    <w:rsid w:val="00AC6135"/>
    <w:rsid w:val="00AC6D18"/>
    <w:rsid w:val="00AC7504"/>
    <w:rsid w:val="00AC7617"/>
    <w:rsid w:val="00AD051D"/>
    <w:rsid w:val="00AD0B78"/>
    <w:rsid w:val="00AD18AA"/>
    <w:rsid w:val="00AD36C0"/>
    <w:rsid w:val="00AD4287"/>
    <w:rsid w:val="00AD4B77"/>
    <w:rsid w:val="00AE05D1"/>
    <w:rsid w:val="00AE1EC2"/>
    <w:rsid w:val="00AE3B70"/>
    <w:rsid w:val="00AE5058"/>
    <w:rsid w:val="00AF309E"/>
    <w:rsid w:val="00AF419D"/>
    <w:rsid w:val="00AF437A"/>
    <w:rsid w:val="00AF4EBA"/>
    <w:rsid w:val="00AF5950"/>
    <w:rsid w:val="00AF73B3"/>
    <w:rsid w:val="00AF73E4"/>
    <w:rsid w:val="00B007D8"/>
    <w:rsid w:val="00B036EF"/>
    <w:rsid w:val="00B049CA"/>
    <w:rsid w:val="00B06992"/>
    <w:rsid w:val="00B0703E"/>
    <w:rsid w:val="00B10294"/>
    <w:rsid w:val="00B11A60"/>
    <w:rsid w:val="00B12155"/>
    <w:rsid w:val="00B15EEC"/>
    <w:rsid w:val="00B2183B"/>
    <w:rsid w:val="00B25658"/>
    <w:rsid w:val="00B27408"/>
    <w:rsid w:val="00B31EF7"/>
    <w:rsid w:val="00B31F02"/>
    <w:rsid w:val="00B324F9"/>
    <w:rsid w:val="00B373B7"/>
    <w:rsid w:val="00B418E4"/>
    <w:rsid w:val="00B42C7F"/>
    <w:rsid w:val="00B47962"/>
    <w:rsid w:val="00B51386"/>
    <w:rsid w:val="00B5212D"/>
    <w:rsid w:val="00B52D73"/>
    <w:rsid w:val="00B52DE3"/>
    <w:rsid w:val="00B5306C"/>
    <w:rsid w:val="00B55AAC"/>
    <w:rsid w:val="00B57F52"/>
    <w:rsid w:val="00B63BD8"/>
    <w:rsid w:val="00B67AA5"/>
    <w:rsid w:val="00B70B65"/>
    <w:rsid w:val="00B72D68"/>
    <w:rsid w:val="00B73C4E"/>
    <w:rsid w:val="00B76B25"/>
    <w:rsid w:val="00B82289"/>
    <w:rsid w:val="00B82304"/>
    <w:rsid w:val="00B845BB"/>
    <w:rsid w:val="00B9090B"/>
    <w:rsid w:val="00B91456"/>
    <w:rsid w:val="00B92C97"/>
    <w:rsid w:val="00B9791C"/>
    <w:rsid w:val="00B97A14"/>
    <w:rsid w:val="00B97CA5"/>
    <w:rsid w:val="00BA0FE8"/>
    <w:rsid w:val="00BA193A"/>
    <w:rsid w:val="00BA24EC"/>
    <w:rsid w:val="00BA4BC5"/>
    <w:rsid w:val="00BB4E8A"/>
    <w:rsid w:val="00BC1D07"/>
    <w:rsid w:val="00BC7F5C"/>
    <w:rsid w:val="00BD1C2D"/>
    <w:rsid w:val="00BD3EF0"/>
    <w:rsid w:val="00BD684E"/>
    <w:rsid w:val="00BE1FBE"/>
    <w:rsid w:val="00BE4F2C"/>
    <w:rsid w:val="00BE56EC"/>
    <w:rsid w:val="00BE5C3B"/>
    <w:rsid w:val="00BF0461"/>
    <w:rsid w:val="00BF0E74"/>
    <w:rsid w:val="00BF2D9F"/>
    <w:rsid w:val="00BF30BC"/>
    <w:rsid w:val="00C02D36"/>
    <w:rsid w:val="00C0502B"/>
    <w:rsid w:val="00C11352"/>
    <w:rsid w:val="00C13856"/>
    <w:rsid w:val="00C1431E"/>
    <w:rsid w:val="00C160D1"/>
    <w:rsid w:val="00C2204B"/>
    <w:rsid w:val="00C24585"/>
    <w:rsid w:val="00C3030B"/>
    <w:rsid w:val="00C30367"/>
    <w:rsid w:val="00C30C65"/>
    <w:rsid w:val="00C333A5"/>
    <w:rsid w:val="00C341A9"/>
    <w:rsid w:val="00C35115"/>
    <w:rsid w:val="00C36232"/>
    <w:rsid w:val="00C3629D"/>
    <w:rsid w:val="00C36584"/>
    <w:rsid w:val="00C4000F"/>
    <w:rsid w:val="00C402AB"/>
    <w:rsid w:val="00C426EB"/>
    <w:rsid w:val="00C46A3B"/>
    <w:rsid w:val="00C47760"/>
    <w:rsid w:val="00C513A8"/>
    <w:rsid w:val="00C54012"/>
    <w:rsid w:val="00C567BA"/>
    <w:rsid w:val="00C57927"/>
    <w:rsid w:val="00C64A9F"/>
    <w:rsid w:val="00C6579F"/>
    <w:rsid w:val="00C66404"/>
    <w:rsid w:val="00C676C2"/>
    <w:rsid w:val="00C677CB"/>
    <w:rsid w:val="00C71C2E"/>
    <w:rsid w:val="00C73265"/>
    <w:rsid w:val="00C73316"/>
    <w:rsid w:val="00C7335B"/>
    <w:rsid w:val="00C7470F"/>
    <w:rsid w:val="00C84381"/>
    <w:rsid w:val="00C84C6C"/>
    <w:rsid w:val="00C851F4"/>
    <w:rsid w:val="00C92683"/>
    <w:rsid w:val="00C92CE0"/>
    <w:rsid w:val="00C9413B"/>
    <w:rsid w:val="00C94FCB"/>
    <w:rsid w:val="00C97359"/>
    <w:rsid w:val="00CA0837"/>
    <w:rsid w:val="00CA6D7E"/>
    <w:rsid w:val="00CB0D3D"/>
    <w:rsid w:val="00CB0EFA"/>
    <w:rsid w:val="00CB1FBB"/>
    <w:rsid w:val="00CB42E0"/>
    <w:rsid w:val="00CB4B5F"/>
    <w:rsid w:val="00CB5A29"/>
    <w:rsid w:val="00CB6205"/>
    <w:rsid w:val="00CB63FE"/>
    <w:rsid w:val="00CC0D97"/>
    <w:rsid w:val="00CC4D49"/>
    <w:rsid w:val="00CD0887"/>
    <w:rsid w:val="00CD2287"/>
    <w:rsid w:val="00CD31C2"/>
    <w:rsid w:val="00CD4FA6"/>
    <w:rsid w:val="00CD4FBA"/>
    <w:rsid w:val="00CD658E"/>
    <w:rsid w:val="00CD7E29"/>
    <w:rsid w:val="00CE3749"/>
    <w:rsid w:val="00CE3C3B"/>
    <w:rsid w:val="00CE6A47"/>
    <w:rsid w:val="00CE6EFE"/>
    <w:rsid w:val="00CF13D5"/>
    <w:rsid w:val="00CF2341"/>
    <w:rsid w:val="00CF3F55"/>
    <w:rsid w:val="00CF58EF"/>
    <w:rsid w:val="00CF63D2"/>
    <w:rsid w:val="00CF70B7"/>
    <w:rsid w:val="00CF7DC4"/>
    <w:rsid w:val="00D00648"/>
    <w:rsid w:val="00D007BD"/>
    <w:rsid w:val="00D07846"/>
    <w:rsid w:val="00D101AA"/>
    <w:rsid w:val="00D13DCC"/>
    <w:rsid w:val="00D14CB4"/>
    <w:rsid w:val="00D15854"/>
    <w:rsid w:val="00D1724E"/>
    <w:rsid w:val="00D17F23"/>
    <w:rsid w:val="00D21D2A"/>
    <w:rsid w:val="00D2277B"/>
    <w:rsid w:val="00D2289F"/>
    <w:rsid w:val="00D2327B"/>
    <w:rsid w:val="00D26570"/>
    <w:rsid w:val="00D26882"/>
    <w:rsid w:val="00D320F5"/>
    <w:rsid w:val="00D3332A"/>
    <w:rsid w:val="00D353D5"/>
    <w:rsid w:val="00D354D7"/>
    <w:rsid w:val="00D35938"/>
    <w:rsid w:val="00D35A62"/>
    <w:rsid w:val="00D35A73"/>
    <w:rsid w:val="00D35F91"/>
    <w:rsid w:val="00D3678E"/>
    <w:rsid w:val="00D373F8"/>
    <w:rsid w:val="00D44113"/>
    <w:rsid w:val="00D4417F"/>
    <w:rsid w:val="00D451F2"/>
    <w:rsid w:val="00D51E70"/>
    <w:rsid w:val="00D53271"/>
    <w:rsid w:val="00D55D3D"/>
    <w:rsid w:val="00D57922"/>
    <w:rsid w:val="00D60D27"/>
    <w:rsid w:val="00D622EB"/>
    <w:rsid w:val="00D64850"/>
    <w:rsid w:val="00D66F99"/>
    <w:rsid w:val="00D71C34"/>
    <w:rsid w:val="00D73540"/>
    <w:rsid w:val="00D77B81"/>
    <w:rsid w:val="00D84360"/>
    <w:rsid w:val="00D9185F"/>
    <w:rsid w:val="00D95B05"/>
    <w:rsid w:val="00DA0FC5"/>
    <w:rsid w:val="00DA1491"/>
    <w:rsid w:val="00DA2231"/>
    <w:rsid w:val="00DA31CB"/>
    <w:rsid w:val="00DA322B"/>
    <w:rsid w:val="00DA62D6"/>
    <w:rsid w:val="00DB0DE7"/>
    <w:rsid w:val="00DB124A"/>
    <w:rsid w:val="00DB391B"/>
    <w:rsid w:val="00DB53F2"/>
    <w:rsid w:val="00DB7D26"/>
    <w:rsid w:val="00DC25A0"/>
    <w:rsid w:val="00DC3637"/>
    <w:rsid w:val="00DC3C68"/>
    <w:rsid w:val="00DC41C2"/>
    <w:rsid w:val="00DD545E"/>
    <w:rsid w:val="00DD7AD4"/>
    <w:rsid w:val="00DE1ED0"/>
    <w:rsid w:val="00DE2937"/>
    <w:rsid w:val="00DE7017"/>
    <w:rsid w:val="00DF1D8A"/>
    <w:rsid w:val="00DF418F"/>
    <w:rsid w:val="00DF5439"/>
    <w:rsid w:val="00DF67F3"/>
    <w:rsid w:val="00E00144"/>
    <w:rsid w:val="00E01174"/>
    <w:rsid w:val="00E035CB"/>
    <w:rsid w:val="00E044F6"/>
    <w:rsid w:val="00E051B6"/>
    <w:rsid w:val="00E061B6"/>
    <w:rsid w:val="00E06951"/>
    <w:rsid w:val="00E07005"/>
    <w:rsid w:val="00E07123"/>
    <w:rsid w:val="00E074DE"/>
    <w:rsid w:val="00E07A66"/>
    <w:rsid w:val="00E16B0A"/>
    <w:rsid w:val="00E17295"/>
    <w:rsid w:val="00E20EB8"/>
    <w:rsid w:val="00E20EDE"/>
    <w:rsid w:val="00E21158"/>
    <w:rsid w:val="00E2121A"/>
    <w:rsid w:val="00E21453"/>
    <w:rsid w:val="00E225EB"/>
    <w:rsid w:val="00E23129"/>
    <w:rsid w:val="00E25AA9"/>
    <w:rsid w:val="00E31143"/>
    <w:rsid w:val="00E332DB"/>
    <w:rsid w:val="00E334A5"/>
    <w:rsid w:val="00E356C7"/>
    <w:rsid w:val="00E35C35"/>
    <w:rsid w:val="00E364EB"/>
    <w:rsid w:val="00E4101E"/>
    <w:rsid w:val="00E46053"/>
    <w:rsid w:val="00E50B32"/>
    <w:rsid w:val="00E50D9E"/>
    <w:rsid w:val="00E516B1"/>
    <w:rsid w:val="00E5427F"/>
    <w:rsid w:val="00E542BB"/>
    <w:rsid w:val="00E54978"/>
    <w:rsid w:val="00E55AC1"/>
    <w:rsid w:val="00E5727E"/>
    <w:rsid w:val="00E57303"/>
    <w:rsid w:val="00E60E73"/>
    <w:rsid w:val="00E629B5"/>
    <w:rsid w:val="00E62CAA"/>
    <w:rsid w:val="00E70DE0"/>
    <w:rsid w:val="00E74145"/>
    <w:rsid w:val="00E74C4F"/>
    <w:rsid w:val="00E74FA6"/>
    <w:rsid w:val="00E75FE8"/>
    <w:rsid w:val="00E76867"/>
    <w:rsid w:val="00E76B9D"/>
    <w:rsid w:val="00E80DDB"/>
    <w:rsid w:val="00E80E1E"/>
    <w:rsid w:val="00E812F0"/>
    <w:rsid w:val="00E82E03"/>
    <w:rsid w:val="00E8554B"/>
    <w:rsid w:val="00E8617A"/>
    <w:rsid w:val="00E876A3"/>
    <w:rsid w:val="00E92739"/>
    <w:rsid w:val="00E96C4B"/>
    <w:rsid w:val="00E97B26"/>
    <w:rsid w:val="00EA3731"/>
    <w:rsid w:val="00EB61B6"/>
    <w:rsid w:val="00EB7A42"/>
    <w:rsid w:val="00EB7D8A"/>
    <w:rsid w:val="00EC2063"/>
    <w:rsid w:val="00EC3327"/>
    <w:rsid w:val="00EC5CDB"/>
    <w:rsid w:val="00EC609F"/>
    <w:rsid w:val="00ED0A6B"/>
    <w:rsid w:val="00ED0ADA"/>
    <w:rsid w:val="00ED0D13"/>
    <w:rsid w:val="00ED2EBB"/>
    <w:rsid w:val="00ED374D"/>
    <w:rsid w:val="00ED37C0"/>
    <w:rsid w:val="00ED49BB"/>
    <w:rsid w:val="00ED5A37"/>
    <w:rsid w:val="00ED78ED"/>
    <w:rsid w:val="00EE0E0D"/>
    <w:rsid w:val="00EE2064"/>
    <w:rsid w:val="00EE4023"/>
    <w:rsid w:val="00EE6BCB"/>
    <w:rsid w:val="00EE7231"/>
    <w:rsid w:val="00EF1067"/>
    <w:rsid w:val="00EF1662"/>
    <w:rsid w:val="00EF198A"/>
    <w:rsid w:val="00EF457E"/>
    <w:rsid w:val="00EF6633"/>
    <w:rsid w:val="00EF6BD8"/>
    <w:rsid w:val="00EF7341"/>
    <w:rsid w:val="00F0171A"/>
    <w:rsid w:val="00F02F7D"/>
    <w:rsid w:val="00F05805"/>
    <w:rsid w:val="00F12C3F"/>
    <w:rsid w:val="00F12DD1"/>
    <w:rsid w:val="00F17B21"/>
    <w:rsid w:val="00F20B94"/>
    <w:rsid w:val="00F220F0"/>
    <w:rsid w:val="00F22700"/>
    <w:rsid w:val="00F228E7"/>
    <w:rsid w:val="00F25273"/>
    <w:rsid w:val="00F27216"/>
    <w:rsid w:val="00F2745A"/>
    <w:rsid w:val="00F2791B"/>
    <w:rsid w:val="00F30AF4"/>
    <w:rsid w:val="00F31272"/>
    <w:rsid w:val="00F337E2"/>
    <w:rsid w:val="00F35134"/>
    <w:rsid w:val="00F3536D"/>
    <w:rsid w:val="00F3657E"/>
    <w:rsid w:val="00F4149E"/>
    <w:rsid w:val="00F43605"/>
    <w:rsid w:val="00F463B0"/>
    <w:rsid w:val="00F467B2"/>
    <w:rsid w:val="00F46D5C"/>
    <w:rsid w:val="00F552F9"/>
    <w:rsid w:val="00F55432"/>
    <w:rsid w:val="00F56323"/>
    <w:rsid w:val="00F6340B"/>
    <w:rsid w:val="00F64D42"/>
    <w:rsid w:val="00F6763C"/>
    <w:rsid w:val="00F677F2"/>
    <w:rsid w:val="00F70482"/>
    <w:rsid w:val="00F71AD1"/>
    <w:rsid w:val="00F72964"/>
    <w:rsid w:val="00F73401"/>
    <w:rsid w:val="00F73FA5"/>
    <w:rsid w:val="00F762F6"/>
    <w:rsid w:val="00F771AC"/>
    <w:rsid w:val="00F83523"/>
    <w:rsid w:val="00F83C49"/>
    <w:rsid w:val="00F8583C"/>
    <w:rsid w:val="00F85898"/>
    <w:rsid w:val="00F8707E"/>
    <w:rsid w:val="00F87424"/>
    <w:rsid w:val="00F87EB8"/>
    <w:rsid w:val="00F9179B"/>
    <w:rsid w:val="00F93C23"/>
    <w:rsid w:val="00F93E55"/>
    <w:rsid w:val="00F94B04"/>
    <w:rsid w:val="00F9555C"/>
    <w:rsid w:val="00F957C7"/>
    <w:rsid w:val="00F96462"/>
    <w:rsid w:val="00F96C32"/>
    <w:rsid w:val="00FA11CB"/>
    <w:rsid w:val="00FA2859"/>
    <w:rsid w:val="00FA5E79"/>
    <w:rsid w:val="00FB0CA1"/>
    <w:rsid w:val="00FB479E"/>
    <w:rsid w:val="00FC0694"/>
    <w:rsid w:val="00FC16E2"/>
    <w:rsid w:val="00FC179E"/>
    <w:rsid w:val="00FC2A60"/>
    <w:rsid w:val="00FC5E05"/>
    <w:rsid w:val="00FC76EA"/>
    <w:rsid w:val="00FD05EC"/>
    <w:rsid w:val="00FD08DC"/>
    <w:rsid w:val="00FD0B45"/>
    <w:rsid w:val="00FD0D0D"/>
    <w:rsid w:val="00FD740A"/>
    <w:rsid w:val="00FE63BE"/>
    <w:rsid w:val="00FE7A9D"/>
    <w:rsid w:val="00FF0887"/>
    <w:rsid w:val="00FF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1ADD"/>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Zchn">
    <w:name w:val="B1 Zchn"/>
    <w:qFormat/>
    <w:rsid w:val="00ED78ED"/>
    <w:rPr>
      <w:lang w:eastAsia="en-US"/>
    </w:rPr>
  </w:style>
  <w:style w:type="table" w:customStyle="1" w:styleId="TableGrid1">
    <w:name w:val="Table Grid1"/>
    <w:basedOn w:val="TableNormal"/>
    <w:next w:val="TableGrid"/>
    <w:uiPriority w:val="39"/>
    <w:rsid w:val="000F0154"/>
    <w:pPr>
      <w:spacing w:after="0" w:line="240" w:lineRule="auto"/>
      <w:ind w:left="432"/>
    </w:pPr>
    <w:rPr>
      <w:rFonts w:ascii="Times New Roman" w:eastAsiaTheme="minorEastAsia"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4369C2"/>
    <w:pPr>
      <w:widowControl w:val="0"/>
      <w:numPr>
        <w:numId w:val="12"/>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4369C2"/>
    <w:rPr>
      <w:rFonts w:ascii="Times New Roman" w:eastAsia="Times New Roman" w:hAnsi="Times New Roman" w:cs="Times New Roman"/>
      <w:kern w:val="2"/>
      <w:sz w:val="20"/>
      <w:szCs w:val="20"/>
      <w:lang w:eastAsia="ja-JP"/>
    </w:rPr>
  </w:style>
  <w:style w:type="character" w:styleId="Strong">
    <w:name w:val="Strong"/>
    <w:uiPriority w:val="22"/>
    <w:qFormat/>
    <w:rsid w:val="00E17295"/>
    <w:rPr>
      <w:b/>
      <w:bCs/>
    </w:rPr>
  </w:style>
  <w:style w:type="paragraph" w:customStyle="1" w:styleId="textintend1">
    <w:name w:val="text intend 1"/>
    <w:basedOn w:val="text"/>
    <w:rsid w:val="00A86838"/>
    <w:pPr>
      <w:tabs>
        <w:tab w:val="num" w:pos="992"/>
      </w:tabs>
      <w:spacing w:after="120"/>
      <w:ind w:left="992" w:hanging="425"/>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CA85C-64AF-458E-BF92-8C4FB48CF197}">
  <ds:schemaRefs>
    <ds:schemaRef ds:uri="http://schemas.microsoft.com/sharepoint/v3/contenttype/forms"/>
  </ds:schemaRefs>
</ds:datastoreItem>
</file>

<file path=customXml/itemProps2.xml><?xml version="1.0" encoding="utf-8"?>
<ds:datastoreItem xmlns:ds="http://schemas.openxmlformats.org/officeDocument/2006/customXml" ds:itemID="{EB9CB85F-A327-4D3C-A3BF-69C0FD1A7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FAE90-4154-4269-ABC9-70785CA6C60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6E4533DF-CA5E-485C-A330-01625BEE4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5</Pages>
  <Words>1591</Words>
  <Characters>7903</Characters>
  <Application>Microsoft Office Word</Application>
  <DocSecurity>0</DocSecurity>
  <Lines>178</Lines>
  <Paragraphs>128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161</cp:revision>
  <dcterms:created xsi:type="dcterms:W3CDTF">2020-05-10T10:04:00Z</dcterms:created>
  <dcterms:modified xsi:type="dcterms:W3CDTF">2020-08-07T18:02:00Z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9fa35cdd-ec02-425a-8c56-005e2b9b07be</vt:lpwstr>
  </property>
  <property fmtid="{D5CDD505-2E9C-101B-9397-08002B2CF9AE}" pid="3" name="CTP_TimeStamp">
    <vt:lpwstr>2020-08-07 18:02:48Z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